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6C99" w14:textId="0A6D389B" w:rsidR="005D6FA4" w:rsidRPr="002A1597" w:rsidRDefault="00653F25" w:rsidP="005D6FA4">
      <w:pPr>
        <w:spacing w:before="120" w:after="60"/>
        <w:outlineLvl w:val="0"/>
        <w:rPr>
          <w:rFonts w:ascii="Calibri" w:hAnsi="Calibri" w:cs="Arial"/>
          <w:b/>
          <w:bCs/>
          <w:color w:val="333399"/>
          <w:kern w:val="36"/>
          <w:sz w:val="36"/>
          <w:szCs w:val="36"/>
        </w:rPr>
      </w:pPr>
      <w:r>
        <w:rPr>
          <w:rFonts w:ascii="Calibri" w:hAnsi="Calibri"/>
          <w:i/>
          <w:iCs/>
          <w:noProof/>
          <w:sz w:val="22"/>
          <w:szCs w:val="22"/>
        </w:rPr>
        <w:drawing>
          <wp:anchor distT="0" distB="0" distL="114300" distR="114300" simplePos="0" relativeHeight="251660288" behindDoc="0" locked="0" layoutInCell="1" allowOverlap="1" wp14:anchorId="334EF4AE" wp14:editId="764863C3">
            <wp:simplePos x="0" y="0"/>
            <wp:positionH relativeFrom="column">
              <wp:posOffset>-488758</wp:posOffset>
            </wp:positionH>
            <wp:positionV relativeFrom="paragraph">
              <wp:posOffset>-396755</wp:posOffset>
            </wp:positionV>
            <wp:extent cx="392400" cy="396000"/>
            <wp:effectExtent l="0" t="0" r="825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amsterdamumc.png"/>
                    <pic:cNvPicPr/>
                  </pic:nvPicPr>
                  <pic:blipFill rotWithShape="1">
                    <a:blip r:embed="rId7" cstate="print">
                      <a:extLst>
                        <a:ext uri="{28A0092B-C50C-407E-A947-70E740481C1C}">
                          <a14:useLocalDpi xmlns:a14="http://schemas.microsoft.com/office/drawing/2010/main" val="0"/>
                        </a:ext>
                      </a:extLst>
                    </a:blip>
                    <a:srcRect r="83385"/>
                    <a:stretch/>
                  </pic:blipFill>
                  <pic:spPr bwMode="auto">
                    <a:xfrm>
                      <a:off x="0" y="0"/>
                      <a:ext cx="392400" cy="3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8000" behindDoc="0" locked="0" layoutInCell="1" allowOverlap="1" wp14:anchorId="6D22BF49" wp14:editId="3C4F6FD9">
            <wp:simplePos x="0" y="0"/>
            <wp:positionH relativeFrom="column">
              <wp:posOffset>4132053</wp:posOffset>
            </wp:positionH>
            <wp:positionV relativeFrom="paragraph">
              <wp:posOffset>-327720</wp:posOffset>
            </wp:positionV>
            <wp:extent cx="2077200" cy="1188000"/>
            <wp:effectExtent l="0" t="0" r="0" b="0"/>
            <wp:wrapNone/>
            <wp:docPr id="18" name="Picture 1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200" cy="1188000"/>
                    </a:xfrm>
                    <a:prstGeom prst="rect">
                      <a:avLst/>
                    </a:prstGeom>
                  </pic:spPr>
                </pic:pic>
              </a:graphicData>
            </a:graphic>
            <wp14:sizeRelH relativeFrom="margin">
              <wp14:pctWidth>0</wp14:pctWidth>
            </wp14:sizeRelH>
            <wp14:sizeRelV relativeFrom="margin">
              <wp14:pctHeight>0</wp14:pctHeight>
            </wp14:sizeRelV>
          </wp:anchor>
        </w:drawing>
      </w:r>
      <w:r w:rsidR="00511668" w:rsidRPr="002A1597">
        <w:rPr>
          <w:rFonts w:ascii="Calibri" w:hAnsi="Calibri" w:cs="Arial"/>
          <w:b/>
          <w:bCs/>
          <w:color w:val="333399"/>
          <w:kern w:val="36"/>
          <w:sz w:val="36"/>
          <w:szCs w:val="36"/>
        </w:rPr>
        <w:t>C</w:t>
      </w:r>
      <w:r w:rsidR="002A1597" w:rsidRPr="002A1597">
        <w:rPr>
          <w:rFonts w:ascii="Calibri" w:hAnsi="Calibri" w:cs="Arial"/>
          <w:b/>
          <w:bCs/>
          <w:color w:val="333399"/>
          <w:kern w:val="36"/>
          <w:sz w:val="36"/>
          <w:szCs w:val="36"/>
        </w:rPr>
        <w:t>OOMASSIE STAINING OF PROTEIN GELS</w:t>
      </w:r>
    </w:p>
    <w:p w14:paraId="43996C8B" w14:textId="77777777" w:rsidR="00E86D84" w:rsidRPr="002A1597" w:rsidRDefault="00E86D84" w:rsidP="005D6FA4">
      <w:pPr>
        <w:spacing w:before="120" w:after="60"/>
        <w:outlineLvl w:val="0"/>
        <w:rPr>
          <w:rFonts w:ascii="Calibri" w:hAnsi="Calibri" w:cs="Arial"/>
          <w:b/>
          <w:bCs/>
          <w:color w:val="333399"/>
          <w:kern w:val="36"/>
          <w:sz w:val="36"/>
          <w:szCs w:val="36"/>
        </w:rPr>
      </w:pPr>
    </w:p>
    <w:p w14:paraId="1BB3A87C" w14:textId="4722C924" w:rsidR="005D6FA4" w:rsidRPr="00955E27" w:rsidRDefault="002A1597" w:rsidP="005D6FA4">
      <w:pPr>
        <w:spacing w:before="120" w:after="60"/>
        <w:outlineLvl w:val="0"/>
        <w:rPr>
          <w:rFonts w:ascii="Calibri" w:hAnsi="Calibri" w:cs="Arial"/>
          <w:b/>
          <w:bCs/>
          <w:color w:val="333399"/>
          <w:kern w:val="36"/>
          <w:sz w:val="36"/>
          <w:szCs w:val="36"/>
          <w:lang w:val="en-GB"/>
        </w:rPr>
      </w:pPr>
      <w:r>
        <w:rPr>
          <w:rFonts w:ascii="Calibri" w:hAnsi="Calibri" w:cs="Arial"/>
          <w:b/>
          <w:bCs/>
          <w:color w:val="333399"/>
          <w:kern w:val="36"/>
          <w:sz w:val="36"/>
          <w:szCs w:val="36"/>
          <w:lang w:val="en-GB"/>
        </w:rPr>
        <w:t>General Remarks</w:t>
      </w:r>
    </w:p>
    <w:p w14:paraId="487D5D1A" w14:textId="77777777" w:rsidR="002A1597" w:rsidRPr="002A1597" w:rsidRDefault="002A1597" w:rsidP="002A1597">
      <w:pPr>
        <w:pStyle w:val="ListParagraph"/>
        <w:numPr>
          <w:ilvl w:val="0"/>
          <w:numId w:val="39"/>
        </w:numPr>
        <w:tabs>
          <w:tab w:val="center" w:pos="4800"/>
          <w:tab w:val="center" w:pos="4909"/>
        </w:tabs>
        <w:spacing w:after="3" w:line="256" w:lineRule="auto"/>
        <w:ind w:left="426"/>
        <w:rPr>
          <w:rFonts w:asciiTheme="minorHAnsi" w:hAnsiTheme="minorHAnsi" w:cstheme="minorHAnsi"/>
          <w:sz w:val="20"/>
          <w:szCs w:val="20"/>
          <w:lang w:val="en-US"/>
        </w:rPr>
      </w:pPr>
      <w:r w:rsidRPr="002A1597">
        <w:rPr>
          <w:rFonts w:asciiTheme="minorHAnsi" w:hAnsiTheme="minorHAnsi" w:cstheme="minorHAnsi"/>
          <w:i/>
          <w:sz w:val="20"/>
          <w:szCs w:val="20"/>
          <w:lang w:val="en-US"/>
        </w:rPr>
        <w:t xml:space="preserve">Treat gels carefully ‐ don't hold your bare hands/arms/face above an open container with your gel, in  </w:t>
      </w:r>
      <w:r w:rsidRPr="002A1597">
        <w:rPr>
          <w:rFonts w:asciiTheme="minorHAnsi" w:hAnsiTheme="minorHAnsi" w:cstheme="minorHAnsi"/>
          <w:i/>
          <w:sz w:val="20"/>
          <w:szCs w:val="20"/>
          <w:lang w:val="en-US"/>
        </w:rPr>
        <w:tab/>
        <w:t xml:space="preserve">order to minimise contamination with keratin proteins. Keratins are found in hair, skin particles, dust, wool sweaters, etc., are readily detected in the mass spectrometer, and can interfere with your analysis. </w:t>
      </w:r>
    </w:p>
    <w:p w14:paraId="0C699B78" w14:textId="77777777" w:rsidR="002A1597" w:rsidRPr="002A1597" w:rsidRDefault="002A1597" w:rsidP="002A1597">
      <w:pPr>
        <w:pStyle w:val="ListParagraph"/>
        <w:numPr>
          <w:ilvl w:val="0"/>
          <w:numId w:val="39"/>
        </w:numPr>
        <w:tabs>
          <w:tab w:val="center" w:pos="4800"/>
          <w:tab w:val="center" w:pos="4909"/>
        </w:tabs>
        <w:spacing w:after="3" w:line="256" w:lineRule="auto"/>
        <w:ind w:left="426"/>
        <w:rPr>
          <w:rFonts w:asciiTheme="minorHAnsi" w:hAnsiTheme="minorHAnsi" w:cstheme="minorHAnsi"/>
          <w:sz w:val="20"/>
          <w:szCs w:val="20"/>
          <w:lang w:val="en-US"/>
        </w:rPr>
      </w:pPr>
      <w:r w:rsidRPr="002A1597">
        <w:rPr>
          <w:rFonts w:asciiTheme="minorHAnsi" w:hAnsiTheme="minorHAnsi" w:cstheme="minorHAnsi"/>
          <w:i/>
          <w:sz w:val="20"/>
          <w:szCs w:val="20"/>
          <w:lang w:val="en-US"/>
        </w:rPr>
        <w:t xml:space="preserve">Use a clean container with tight‐fitting lid [NEVER used before for, e.g., western blot blocking with BSA, low fat milk, etc; LOW polymer release: household storage containers made from polypropylene are OK].  </w:t>
      </w:r>
    </w:p>
    <w:p w14:paraId="4A7E0915" w14:textId="77777777" w:rsidR="002A1597" w:rsidRPr="002A1597" w:rsidRDefault="002A1597" w:rsidP="002A1597">
      <w:pPr>
        <w:pStyle w:val="ListParagraph"/>
        <w:numPr>
          <w:ilvl w:val="0"/>
          <w:numId w:val="39"/>
        </w:numPr>
        <w:tabs>
          <w:tab w:val="center" w:pos="4800"/>
          <w:tab w:val="center" w:pos="4909"/>
        </w:tabs>
        <w:spacing w:after="3" w:line="256" w:lineRule="auto"/>
        <w:ind w:left="426"/>
        <w:rPr>
          <w:rFonts w:asciiTheme="minorHAnsi" w:hAnsiTheme="minorHAnsi" w:cstheme="minorHAnsi"/>
          <w:sz w:val="20"/>
          <w:szCs w:val="20"/>
          <w:lang w:val="en-US"/>
        </w:rPr>
      </w:pPr>
      <w:r w:rsidRPr="002A1597">
        <w:rPr>
          <w:rFonts w:asciiTheme="minorHAnsi" w:hAnsiTheme="minorHAnsi" w:cstheme="minorHAnsi"/>
          <w:i/>
          <w:sz w:val="20"/>
          <w:szCs w:val="20"/>
          <w:lang w:val="en-US"/>
        </w:rPr>
        <w:t xml:space="preserve">Instead of decanting, you can use a 25‐ml pipette during solution changes. Always wear gloves, and stay away from the open container with the rest of your body. </w:t>
      </w:r>
    </w:p>
    <w:p w14:paraId="133120F0" w14:textId="086137B6" w:rsidR="002A1597" w:rsidRPr="007450A3" w:rsidRDefault="002A1597" w:rsidP="002A1597">
      <w:pPr>
        <w:rPr>
          <w:lang w:val="en-US"/>
        </w:rPr>
      </w:pPr>
      <w:r w:rsidRPr="007450A3">
        <w:rPr>
          <w:lang w:val="en-US"/>
        </w:rPr>
        <w:t xml:space="preserve"> </w:t>
      </w:r>
    </w:p>
    <w:p w14:paraId="5EC94FC2" w14:textId="77777777" w:rsidR="002A1597" w:rsidRDefault="002A1597" w:rsidP="002A1597">
      <w:pPr>
        <w:pStyle w:val="Heading1"/>
      </w:pPr>
      <w:r>
        <w:t xml:space="preserve">Staining Procedure </w:t>
      </w:r>
    </w:p>
    <w:p w14:paraId="6C05A4A2" w14:textId="77777777" w:rsidR="002A1597" w:rsidRDefault="002A1597" w:rsidP="002A1597">
      <w:pPr>
        <w:spacing w:after="4"/>
      </w:pPr>
      <w:r>
        <w:rPr>
          <w:b/>
        </w:rPr>
        <w:t xml:space="preserve"> </w:t>
      </w:r>
    </w:p>
    <w:p w14:paraId="2F89CEEB" w14:textId="77777777" w:rsidR="002A1597" w:rsidRPr="002A1597" w:rsidRDefault="002A1597" w:rsidP="002A1597">
      <w:pPr>
        <w:numPr>
          <w:ilvl w:val="0"/>
          <w:numId w:val="38"/>
        </w:numPr>
        <w:spacing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Transfer gel to a clean container with </w:t>
      </w:r>
      <w:r w:rsidRPr="002A1597">
        <w:rPr>
          <w:rFonts w:asciiTheme="minorHAnsi" w:hAnsiTheme="minorHAnsi" w:cstheme="minorHAnsi"/>
          <w:b/>
          <w:sz w:val="22"/>
          <w:szCs w:val="22"/>
          <w:lang w:val="en-US"/>
        </w:rPr>
        <w:t>Fixing Solution</w:t>
      </w:r>
      <w:r w:rsidRPr="002A1597">
        <w:rPr>
          <w:rFonts w:asciiTheme="minorHAnsi" w:hAnsiTheme="minorHAnsi" w:cstheme="minorHAnsi"/>
          <w:sz w:val="22"/>
          <w:szCs w:val="22"/>
          <w:lang w:val="en-US"/>
        </w:rPr>
        <w:t xml:space="preserve">. Rock on a platform for 10‐20 min.  </w:t>
      </w:r>
    </w:p>
    <w:p w14:paraId="54D3CEC8" w14:textId="77777777" w:rsidR="002A1597" w:rsidRPr="002A1597" w:rsidRDefault="002A1597" w:rsidP="002A1597">
      <w:pPr>
        <w:spacing w:after="89" w:line="256" w:lineRule="auto"/>
        <w:ind w:left="706" w:firstLine="4"/>
        <w:rPr>
          <w:rFonts w:asciiTheme="minorHAnsi" w:hAnsiTheme="minorHAnsi" w:cstheme="minorHAnsi"/>
          <w:sz w:val="22"/>
          <w:szCs w:val="22"/>
          <w:lang w:val="en-US"/>
        </w:rPr>
      </w:pPr>
      <w:r w:rsidRPr="002A1597">
        <w:rPr>
          <w:rFonts w:asciiTheme="minorHAnsi" w:hAnsiTheme="minorHAnsi" w:cstheme="minorHAnsi"/>
          <w:i/>
          <w:sz w:val="22"/>
          <w:szCs w:val="22"/>
          <w:lang w:val="en-US"/>
        </w:rPr>
        <w:t xml:space="preserve">Incubation time depends on gel thickness (longer for thicker gels); once the bromophenol blue in the dye front has turned yellow, you can proceed with the next step. </w:t>
      </w:r>
    </w:p>
    <w:p w14:paraId="5CB0BE73" w14:textId="77777777" w:rsidR="002A1597" w:rsidRPr="002A1597" w:rsidRDefault="002A1597" w:rsidP="002A1597">
      <w:pPr>
        <w:numPr>
          <w:ilvl w:val="0"/>
          <w:numId w:val="38"/>
        </w:numPr>
        <w:spacing w:after="59"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Remove </w:t>
      </w:r>
      <w:r w:rsidRPr="002A1597">
        <w:rPr>
          <w:rFonts w:asciiTheme="minorHAnsi" w:hAnsiTheme="minorHAnsi" w:cstheme="minorHAnsi"/>
          <w:b/>
          <w:sz w:val="22"/>
          <w:szCs w:val="22"/>
          <w:lang w:val="en-US"/>
        </w:rPr>
        <w:t>Fixing Solution</w:t>
      </w:r>
      <w:r w:rsidRPr="002A1597">
        <w:rPr>
          <w:rFonts w:asciiTheme="minorHAnsi" w:hAnsiTheme="minorHAnsi" w:cstheme="minorHAnsi"/>
          <w:sz w:val="22"/>
          <w:szCs w:val="22"/>
          <w:lang w:val="en-US"/>
        </w:rPr>
        <w:t xml:space="preserve"> from the container. </w:t>
      </w:r>
    </w:p>
    <w:p w14:paraId="03871BEC" w14:textId="77777777" w:rsidR="002A1597" w:rsidRPr="002A1597" w:rsidRDefault="002A1597" w:rsidP="002A1597">
      <w:pPr>
        <w:numPr>
          <w:ilvl w:val="0"/>
          <w:numId w:val="38"/>
        </w:numPr>
        <w:spacing w:after="59"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Briefly rinse gel with a large amount of Milli‐Q water, and remove liquid. </w:t>
      </w:r>
    </w:p>
    <w:p w14:paraId="7146CD8D" w14:textId="77777777" w:rsidR="002A1597" w:rsidRPr="002A1597" w:rsidRDefault="002A1597" w:rsidP="002A1597">
      <w:pPr>
        <w:numPr>
          <w:ilvl w:val="0"/>
          <w:numId w:val="38"/>
        </w:numPr>
        <w:spacing w:after="59"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Add sufficient </w:t>
      </w:r>
      <w:r w:rsidRPr="002A1597">
        <w:rPr>
          <w:rFonts w:asciiTheme="minorHAnsi" w:hAnsiTheme="minorHAnsi" w:cstheme="minorHAnsi"/>
          <w:b/>
          <w:sz w:val="22"/>
          <w:szCs w:val="22"/>
          <w:lang w:val="en-US"/>
        </w:rPr>
        <w:t>Staining Solution</w:t>
      </w:r>
      <w:r w:rsidRPr="002A1597">
        <w:rPr>
          <w:rFonts w:asciiTheme="minorHAnsi" w:hAnsiTheme="minorHAnsi" w:cstheme="minorHAnsi"/>
          <w:sz w:val="22"/>
          <w:szCs w:val="22"/>
          <w:lang w:val="en-US"/>
        </w:rPr>
        <w:t xml:space="preserve"> (just sufficient to completely cover the gel), close container, and rock on platform O/N. </w:t>
      </w:r>
    </w:p>
    <w:p w14:paraId="4448897E" w14:textId="77777777" w:rsidR="002A1597" w:rsidRPr="002A1597" w:rsidRDefault="002A1597" w:rsidP="002A1597">
      <w:pPr>
        <w:numPr>
          <w:ilvl w:val="0"/>
          <w:numId w:val="38"/>
        </w:numPr>
        <w:spacing w:after="59"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Remove </w:t>
      </w:r>
      <w:r w:rsidRPr="002A1597">
        <w:rPr>
          <w:rFonts w:asciiTheme="minorHAnsi" w:hAnsiTheme="minorHAnsi" w:cstheme="minorHAnsi"/>
          <w:b/>
          <w:sz w:val="22"/>
          <w:szCs w:val="22"/>
          <w:lang w:val="en-US"/>
        </w:rPr>
        <w:t>Staining Solution</w:t>
      </w:r>
      <w:r w:rsidRPr="002A1597">
        <w:rPr>
          <w:rFonts w:asciiTheme="minorHAnsi" w:hAnsiTheme="minorHAnsi" w:cstheme="minorHAnsi"/>
          <w:sz w:val="22"/>
          <w:szCs w:val="22"/>
          <w:lang w:val="en-US"/>
        </w:rPr>
        <w:t xml:space="preserve"> from container. </w:t>
      </w:r>
    </w:p>
    <w:p w14:paraId="2DCF7693" w14:textId="77777777" w:rsidR="002A1597" w:rsidRPr="002A1597" w:rsidRDefault="002A1597" w:rsidP="002A1597">
      <w:pPr>
        <w:numPr>
          <w:ilvl w:val="0"/>
          <w:numId w:val="38"/>
        </w:numPr>
        <w:spacing w:after="59"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Wash (destain) gel with multiple changes of Milli‐Q water till background staining has been   </w:t>
      </w:r>
      <w:r w:rsidRPr="002A1597">
        <w:rPr>
          <w:rFonts w:asciiTheme="minorHAnsi" w:hAnsiTheme="minorHAnsi" w:cstheme="minorHAnsi"/>
          <w:sz w:val="22"/>
          <w:szCs w:val="22"/>
          <w:lang w:val="en-US"/>
        </w:rPr>
        <w:tab/>
        <w:t xml:space="preserve">sufficiently reduced.  </w:t>
      </w:r>
    </w:p>
    <w:p w14:paraId="0B04AA0A" w14:textId="77777777" w:rsidR="002A1597" w:rsidRPr="002A1597" w:rsidRDefault="002A1597" w:rsidP="002A1597">
      <w:pPr>
        <w:tabs>
          <w:tab w:val="center" w:pos="3377"/>
        </w:tabs>
        <w:spacing w:after="61" w:line="256" w:lineRule="auto"/>
        <w:ind w:left="851"/>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r>
      <w:r w:rsidRPr="002A1597">
        <w:rPr>
          <w:rFonts w:asciiTheme="minorHAnsi" w:hAnsiTheme="minorHAnsi" w:cstheme="minorHAnsi"/>
          <w:i/>
          <w:sz w:val="22"/>
          <w:szCs w:val="22"/>
          <w:lang w:val="en-US"/>
        </w:rPr>
        <w:t xml:space="preserve">Destaining goes faster if you use multiple, short changes of water. </w:t>
      </w:r>
    </w:p>
    <w:p w14:paraId="4CFC03CB" w14:textId="77777777" w:rsidR="002A1597" w:rsidRPr="002A1597" w:rsidRDefault="002A1597" w:rsidP="002A1597">
      <w:pPr>
        <w:numPr>
          <w:ilvl w:val="0"/>
          <w:numId w:val="38"/>
        </w:numPr>
        <w:spacing w:after="59" w:line="259" w:lineRule="auto"/>
        <w:ind w:hanging="706"/>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If not used, store gel in Milli‐Q water in a closed container (labeled with name and date).  </w:t>
      </w:r>
    </w:p>
    <w:p w14:paraId="7B2A6B7E" w14:textId="77777777" w:rsidR="002A1597" w:rsidRPr="002A1597" w:rsidRDefault="002A1597" w:rsidP="002A1597">
      <w:pPr>
        <w:tabs>
          <w:tab w:val="center" w:pos="3941"/>
        </w:tabs>
        <w:ind w:left="-15"/>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For storage &gt; 1 week, use </w:t>
      </w:r>
      <w:r w:rsidRPr="002A1597">
        <w:rPr>
          <w:rFonts w:asciiTheme="minorHAnsi" w:hAnsiTheme="minorHAnsi" w:cstheme="minorHAnsi"/>
          <w:b/>
          <w:sz w:val="22"/>
          <w:szCs w:val="22"/>
          <w:lang w:val="en-US"/>
        </w:rPr>
        <w:t>Gel Storage Solution</w:t>
      </w:r>
      <w:r w:rsidRPr="002A1597">
        <w:rPr>
          <w:rFonts w:asciiTheme="minorHAnsi" w:hAnsiTheme="minorHAnsi" w:cstheme="minorHAnsi"/>
          <w:sz w:val="22"/>
          <w:szCs w:val="22"/>
          <w:lang w:val="en-US"/>
        </w:rPr>
        <w:t xml:space="preserve">, and seal in plastic. </w:t>
      </w:r>
    </w:p>
    <w:p w14:paraId="256ABE6E" w14:textId="77777777" w:rsidR="002A1597" w:rsidRPr="002A1597" w:rsidRDefault="002A1597" w:rsidP="002A1597">
      <w:pPr>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p>
    <w:p w14:paraId="0B184CF8" w14:textId="77777777" w:rsidR="002A1597" w:rsidRPr="002A1597" w:rsidRDefault="002A1597" w:rsidP="002A1597">
      <w:pPr>
        <w:ind w:left="-4" w:hanging="10"/>
        <w:rPr>
          <w:rFonts w:asciiTheme="minorHAnsi" w:hAnsiTheme="minorHAnsi" w:cstheme="minorHAnsi"/>
          <w:sz w:val="22"/>
          <w:szCs w:val="22"/>
          <w:lang w:val="en-US"/>
        </w:rPr>
      </w:pPr>
      <w:r w:rsidRPr="002A1597">
        <w:rPr>
          <w:rFonts w:asciiTheme="minorHAnsi" w:hAnsiTheme="minorHAnsi" w:cstheme="minorHAnsi"/>
          <w:b/>
          <w:sz w:val="22"/>
          <w:szCs w:val="22"/>
          <w:u w:val="single" w:color="000000"/>
          <w:lang w:val="en-US"/>
        </w:rPr>
        <w:t>Fixing Solution</w:t>
      </w:r>
      <w:r w:rsidRPr="002A1597">
        <w:rPr>
          <w:rFonts w:asciiTheme="minorHAnsi" w:hAnsiTheme="minorHAnsi" w:cstheme="minorHAnsi"/>
          <w:b/>
          <w:sz w:val="22"/>
          <w:szCs w:val="22"/>
          <w:lang w:val="en-US"/>
        </w:rPr>
        <w:t xml:space="preserve">: </w:t>
      </w:r>
    </w:p>
    <w:p w14:paraId="3E4D72C0" w14:textId="77777777" w:rsidR="002A1597" w:rsidRPr="002A1597" w:rsidRDefault="002A1597" w:rsidP="002A1597">
      <w:pPr>
        <w:rPr>
          <w:rFonts w:asciiTheme="minorHAnsi" w:hAnsiTheme="minorHAnsi" w:cstheme="minorHAnsi"/>
          <w:sz w:val="22"/>
          <w:szCs w:val="22"/>
          <w:lang w:val="en-US"/>
        </w:rPr>
      </w:pPr>
      <w:r w:rsidRPr="002A1597">
        <w:rPr>
          <w:rFonts w:asciiTheme="minorHAnsi" w:hAnsiTheme="minorHAnsi" w:cstheme="minorHAnsi"/>
          <w:b/>
          <w:sz w:val="22"/>
          <w:szCs w:val="22"/>
          <w:lang w:val="en-US"/>
        </w:rPr>
        <w:t xml:space="preserve"> </w:t>
      </w:r>
      <w:r w:rsidRPr="002A1597">
        <w:rPr>
          <w:rFonts w:asciiTheme="minorHAnsi" w:hAnsiTheme="minorHAnsi" w:cstheme="minorHAnsi"/>
          <w:b/>
          <w:sz w:val="22"/>
          <w:szCs w:val="22"/>
          <w:lang w:val="en-US"/>
        </w:rPr>
        <w:tab/>
        <w:t xml:space="preserve"> </w:t>
      </w:r>
      <w:r w:rsidRPr="002A1597">
        <w:rPr>
          <w:rFonts w:asciiTheme="minorHAnsi" w:hAnsiTheme="minorHAnsi" w:cstheme="minorHAnsi"/>
          <w:b/>
          <w:sz w:val="22"/>
          <w:szCs w:val="22"/>
          <w:lang w:val="en-US"/>
        </w:rPr>
        <w:tab/>
        <w:t xml:space="preserve"> </w:t>
      </w:r>
    </w:p>
    <w:p w14:paraId="3C38137B" w14:textId="77777777" w:rsidR="002A1597" w:rsidRPr="002A1597" w:rsidRDefault="002A1597" w:rsidP="002A1597">
      <w:pPr>
        <w:tabs>
          <w:tab w:val="center" w:pos="1413"/>
          <w:tab w:val="center" w:pos="2118"/>
          <w:tab w:val="center" w:pos="2824"/>
          <w:tab w:val="center" w:pos="3531"/>
          <w:tab w:val="center" w:pos="4909"/>
          <w:tab w:val="center" w:pos="6354"/>
          <w:tab w:val="center" w:pos="7060"/>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50% EtOH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500 ml ethanol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p>
    <w:p w14:paraId="4E502675" w14:textId="77777777" w:rsidR="002A1597" w:rsidRPr="002A1597" w:rsidRDefault="002A1597" w:rsidP="002A1597">
      <w:pPr>
        <w:tabs>
          <w:tab w:val="center" w:pos="1413"/>
          <w:tab w:val="center" w:pos="2119"/>
          <w:tab w:val="center" w:pos="2824"/>
          <w:tab w:val="center" w:pos="3531"/>
          <w:tab w:val="center" w:pos="5516"/>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3% H</w:t>
      </w:r>
      <w:r w:rsidRPr="002A1597">
        <w:rPr>
          <w:rFonts w:asciiTheme="minorHAnsi" w:hAnsiTheme="minorHAnsi" w:cstheme="minorHAnsi"/>
          <w:sz w:val="22"/>
          <w:szCs w:val="22"/>
          <w:vertAlign w:val="subscript"/>
          <w:lang w:val="en-US"/>
        </w:rPr>
        <w:t>3</w:t>
      </w:r>
      <w:r w:rsidRPr="002A1597">
        <w:rPr>
          <w:rFonts w:asciiTheme="minorHAnsi" w:hAnsiTheme="minorHAnsi" w:cstheme="minorHAnsi"/>
          <w:sz w:val="22"/>
          <w:szCs w:val="22"/>
          <w:lang w:val="en-US"/>
        </w:rPr>
        <w:t>PO</w:t>
      </w:r>
      <w:r w:rsidRPr="002A1597">
        <w:rPr>
          <w:rFonts w:asciiTheme="minorHAnsi" w:hAnsiTheme="minorHAnsi" w:cstheme="minorHAnsi"/>
          <w:sz w:val="22"/>
          <w:szCs w:val="22"/>
          <w:vertAlign w:val="subscript"/>
          <w:lang w:val="en-US"/>
        </w:rPr>
        <w:t xml:space="preserve">4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r>
      <w:r w:rsidRPr="002A1597">
        <w:rPr>
          <w:rFonts w:asciiTheme="minorHAnsi" w:hAnsiTheme="minorHAnsi" w:cstheme="minorHAnsi"/>
          <w:sz w:val="22"/>
          <w:szCs w:val="22"/>
          <w:lang w:val="en-US"/>
        </w:rPr>
        <w:t xml:space="preserve">35.3 ml 85% phosphoric acid </w:t>
      </w:r>
    </w:p>
    <w:p w14:paraId="73E028FF" w14:textId="77777777" w:rsidR="002A1597" w:rsidRPr="002A1597" w:rsidRDefault="002A1597" w:rsidP="002A1597">
      <w:pPr>
        <w:tabs>
          <w:tab w:val="center" w:pos="706"/>
          <w:tab w:val="center" w:pos="1413"/>
          <w:tab w:val="center" w:pos="2118"/>
          <w:tab w:val="center" w:pos="2824"/>
          <w:tab w:val="center" w:pos="3531"/>
          <w:tab w:val="center" w:pos="6018"/>
          <w:tab w:val="center" w:pos="8472"/>
          <w:tab w:val="center" w:pos="9178"/>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double‐distilled water (Milli‐Q) to 1 liter</w:t>
      </w:r>
      <w:r w:rsidRPr="002A1597">
        <w:rPr>
          <w:rFonts w:asciiTheme="minorHAnsi" w:hAnsiTheme="minorHAnsi" w:cstheme="minorHAnsi"/>
          <w:sz w:val="22"/>
          <w:szCs w:val="22"/>
          <w:vertAlign w:val="subscript"/>
          <w:lang w:val="en-US"/>
        </w:rPr>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r>
      <w:r w:rsidRPr="002A1597">
        <w:rPr>
          <w:rFonts w:asciiTheme="minorHAnsi" w:hAnsiTheme="minorHAnsi" w:cstheme="minorHAnsi"/>
          <w:sz w:val="22"/>
          <w:szCs w:val="22"/>
          <w:lang w:val="en-US"/>
        </w:rPr>
        <w:t xml:space="preserve"> </w:t>
      </w:r>
    </w:p>
    <w:p w14:paraId="7991BE50" w14:textId="77777777" w:rsidR="002A1597" w:rsidRPr="002A1597" w:rsidRDefault="002A1597" w:rsidP="002A1597">
      <w:pPr>
        <w:ind w:left="1"/>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 </w:t>
      </w:r>
    </w:p>
    <w:p w14:paraId="673EF0AE" w14:textId="77777777" w:rsidR="002A1597" w:rsidRPr="002A1597" w:rsidRDefault="002A1597" w:rsidP="002A1597">
      <w:pPr>
        <w:ind w:left="-4" w:hanging="10"/>
        <w:rPr>
          <w:rFonts w:asciiTheme="minorHAnsi" w:hAnsiTheme="minorHAnsi" w:cstheme="minorHAnsi"/>
          <w:sz w:val="22"/>
          <w:szCs w:val="22"/>
          <w:lang w:val="en-US"/>
        </w:rPr>
      </w:pPr>
      <w:r w:rsidRPr="002A1597">
        <w:rPr>
          <w:rFonts w:asciiTheme="minorHAnsi" w:hAnsiTheme="minorHAnsi" w:cstheme="minorHAnsi"/>
          <w:b/>
          <w:sz w:val="22"/>
          <w:szCs w:val="22"/>
          <w:u w:val="single" w:color="000000"/>
          <w:lang w:val="en-US"/>
        </w:rPr>
        <w:t>Staining Solution</w:t>
      </w:r>
      <w:r w:rsidRPr="002A1597">
        <w:rPr>
          <w:rFonts w:asciiTheme="minorHAnsi" w:hAnsiTheme="minorHAnsi" w:cstheme="minorHAnsi"/>
          <w:b/>
          <w:sz w:val="22"/>
          <w:szCs w:val="22"/>
          <w:lang w:val="en-US"/>
        </w:rPr>
        <w:t>:</w:t>
      </w:r>
      <w:r w:rsidRPr="002A1597">
        <w:rPr>
          <w:rFonts w:asciiTheme="minorHAnsi" w:hAnsiTheme="minorHAnsi" w:cstheme="minorHAnsi"/>
          <w:i/>
          <w:sz w:val="22"/>
          <w:szCs w:val="22"/>
          <w:lang w:val="en-US"/>
        </w:rPr>
        <w:t xml:space="preserve"> </w:t>
      </w:r>
    </w:p>
    <w:p w14:paraId="74A43985" w14:textId="77777777" w:rsidR="002A1597" w:rsidRPr="002A1597" w:rsidRDefault="002A1597" w:rsidP="002A1597">
      <w:pPr>
        <w:tabs>
          <w:tab w:val="center" w:pos="706"/>
          <w:tab w:val="center" w:pos="1413"/>
          <w:tab w:val="center" w:pos="2118"/>
          <w:tab w:val="center" w:pos="2824"/>
          <w:tab w:val="center" w:pos="3530"/>
          <w:tab w:val="center" w:pos="4749"/>
        </w:tabs>
        <w:spacing w:after="3" w:line="256" w:lineRule="auto"/>
        <w:ind w:left="-10"/>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r>
      <w:r w:rsidRPr="002A1597">
        <w:rPr>
          <w:rFonts w:asciiTheme="minorHAnsi" w:hAnsiTheme="minorHAnsi" w:cstheme="minorHAnsi"/>
          <w:i/>
          <w:sz w:val="22"/>
          <w:szCs w:val="22"/>
          <w:lang w:val="en-US"/>
        </w:rPr>
        <w:t xml:space="preserve">in this order: </w:t>
      </w:r>
    </w:p>
    <w:p w14:paraId="5B3F9C40" w14:textId="77777777" w:rsidR="002A1597" w:rsidRPr="002A1597" w:rsidRDefault="002A1597" w:rsidP="002A1597">
      <w:pPr>
        <w:tabs>
          <w:tab w:val="center" w:pos="3530"/>
          <w:tab w:val="center" w:pos="5771"/>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1 g/l Coomassie Brilliant Blue G‐250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1 g Coomassie Brilliant‐Blue G‐250 </w:t>
      </w:r>
    </w:p>
    <w:p w14:paraId="325A23AF" w14:textId="77777777" w:rsidR="002A1597" w:rsidRPr="002A1597" w:rsidRDefault="002A1597" w:rsidP="002A1597">
      <w:pPr>
        <w:tabs>
          <w:tab w:val="center" w:pos="1412"/>
          <w:tab w:val="center" w:pos="2118"/>
          <w:tab w:val="center" w:pos="2823"/>
          <w:tab w:val="center" w:pos="3530"/>
          <w:tab w:val="center" w:pos="4997"/>
          <w:tab w:val="center" w:pos="6354"/>
          <w:tab w:val="center" w:pos="7060"/>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34% MeOH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340 ml methanol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p>
    <w:p w14:paraId="4717C1A6" w14:textId="77777777" w:rsidR="002A1597" w:rsidRPr="002A1597" w:rsidRDefault="002A1597" w:rsidP="002A1597">
      <w:pPr>
        <w:tabs>
          <w:tab w:val="center" w:pos="1413"/>
          <w:tab w:val="center" w:pos="2119"/>
          <w:tab w:val="center" w:pos="2824"/>
          <w:tab w:val="center" w:pos="3531"/>
          <w:tab w:val="center" w:pos="5516"/>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3% H</w:t>
      </w:r>
      <w:r w:rsidRPr="002A1597">
        <w:rPr>
          <w:rFonts w:asciiTheme="minorHAnsi" w:hAnsiTheme="minorHAnsi" w:cstheme="minorHAnsi"/>
          <w:sz w:val="22"/>
          <w:szCs w:val="22"/>
          <w:vertAlign w:val="subscript"/>
          <w:lang w:val="en-US"/>
        </w:rPr>
        <w:t>3</w:t>
      </w:r>
      <w:r w:rsidRPr="002A1597">
        <w:rPr>
          <w:rFonts w:asciiTheme="minorHAnsi" w:hAnsiTheme="minorHAnsi" w:cstheme="minorHAnsi"/>
          <w:sz w:val="22"/>
          <w:szCs w:val="22"/>
          <w:lang w:val="en-US"/>
        </w:rPr>
        <w:t>PO</w:t>
      </w:r>
      <w:r w:rsidRPr="002A1597">
        <w:rPr>
          <w:rFonts w:asciiTheme="minorHAnsi" w:hAnsiTheme="minorHAnsi" w:cstheme="minorHAnsi"/>
          <w:sz w:val="22"/>
          <w:szCs w:val="22"/>
          <w:vertAlign w:val="subscript"/>
          <w:lang w:val="en-US"/>
        </w:rPr>
        <w:t xml:space="preserve">4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r>
      <w:r w:rsidRPr="002A1597">
        <w:rPr>
          <w:rFonts w:asciiTheme="minorHAnsi" w:hAnsiTheme="minorHAnsi" w:cstheme="minorHAnsi"/>
          <w:sz w:val="22"/>
          <w:szCs w:val="22"/>
          <w:lang w:val="en-US"/>
        </w:rPr>
        <w:t>25.3 ml 85% phosphoric acid</w:t>
      </w:r>
      <w:r w:rsidRPr="002A1597">
        <w:rPr>
          <w:rFonts w:asciiTheme="minorHAnsi" w:hAnsiTheme="minorHAnsi" w:cstheme="minorHAnsi"/>
          <w:sz w:val="22"/>
          <w:szCs w:val="22"/>
          <w:vertAlign w:val="subscript"/>
          <w:lang w:val="en-US"/>
        </w:rPr>
        <w:t xml:space="preserve"> </w:t>
      </w:r>
    </w:p>
    <w:p w14:paraId="756CC54F" w14:textId="77777777" w:rsidR="002A1597" w:rsidRPr="002A1597" w:rsidRDefault="002A1597" w:rsidP="002A1597">
      <w:pPr>
        <w:tabs>
          <w:tab w:val="center" w:pos="2118"/>
          <w:tab w:val="center" w:pos="2824"/>
          <w:tab w:val="center" w:pos="3531"/>
          <w:tab w:val="center" w:pos="5349"/>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150 g/l (NH</w:t>
      </w:r>
      <w:r w:rsidRPr="002A1597">
        <w:rPr>
          <w:rFonts w:asciiTheme="minorHAnsi" w:hAnsiTheme="minorHAnsi" w:cstheme="minorHAnsi"/>
          <w:sz w:val="22"/>
          <w:szCs w:val="22"/>
          <w:vertAlign w:val="subscript"/>
          <w:lang w:val="en-US"/>
        </w:rPr>
        <w:t>4</w:t>
      </w:r>
      <w:r w:rsidRPr="002A1597">
        <w:rPr>
          <w:rFonts w:asciiTheme="minorHAnsi" w:hAnsiTheme="minorHAnsi" w:cstheme="minorHAnsi"/>
          <w:sz w:val="22"/>
          <w:szCs w:val="22"/>
          <w:lang w:val="en-US"/>
        </w:rPr>
        <w:t>)</w:t>
      </w:r>
      <w:r w:rsidRPr="002A1597">
        <w:rPr>
          <w:rFonts w:asciiTheme="minorHAnsi" w:hAnsiTheme="minorHAnsi" w:cstheme="minorHAnsi"/>
          <w:sz w:val="22"/>
          <w:szCs w:val="22"/>
          <w:vertAlign w:val="subscript"/>
          <w:lang w:val="en-US"/>
        </w:rPr>
        <w:t>2</w:t>
      </w:r>
      <w:r w:rsidRPr="002A1597">
        <w:rPr>
          <w:rFonts w:asciiTheme="minorHAnsi" w:hAnsiTheme="minorHAnsi" w:cstheme="minorHAnsi"/>
          <w:sz w:val="22"/>
          <w:szCs w:val="22"/>
          <w:lang w:val="en-US"/>
        </w:rPr>
        <w:t>SO</w:t>
      </w:r>
      <w:r w:rsidRPr="002A1597">
        <w:rPr>
          <w:rFonts w:asciiTheme="minorHAnsi" w:hAnsiTheme="minorHAnsi" w:cstheme="minorHAnsi"/>
          <w:sz w:val="22"/>
          <w:szCs w:val="22"/>
          <w:vertAlign w:val="subscript"/>
          <w:lang w:val="en-US"/>
        </w:rPr>
        <w:t xml:space="preserve">4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t xml:space="preserve"> </w:t>
      </w:r>
      <w:r w:rsidRPr="002A1597">
        <w:rPr>
          <w:rFonts w:asciiTheme="minorHAnsi" w:hAnsiTheme="minorHAnsi" w:cstheme="minorHAnsi"/>
          <w:sz w:val="22"/>
          <w:szCs w:val="22"/>
          <w:vertAlign w:val="subscript"/>
          <w:lang w:val="en-US"/>
        </w:rPr>
        <w:tab/>
      </w:r>
      <w:r w:rsidRPr="002A1597">
        <w:rPr>
          <w:rFonts w:asciiTheme="minorHAnsi" w:hAnsiTheme="minorHAnsi" w:cstheme="minorHAnsi"/>
          <w:sz w:val="22"/>
          <w:szCs w:val="22"/>
          <w:lang w:val="en-US"/>
        </w:rPr>
        <w:t>150 g ammonium sulfate</w:t>
      </w:r>
      <w:r w:rsidRPr="002A1597">
        <w:rPr>
          <w:rFonts w:asciiTheme="minorHAnsi" w:hAnsiTheme="minorHAnsi" w:cstheme="minorHAnsi"/>
          <w:sz w:val="22"/>
          <w:szCs w:val="22"/>
          <w:vertAlign w:val="subscript"/>
          <w:lang w:val="en-US"/>
        </w:rPr>
        <w:t xml:space="preserve"> </w:t>
      </w:r>
    </w:p>
    <w:p w14:paraId="68DA56E4" w14:textId="77777777" w:rsidR="002A1597" w:rsidRPr="002A1597" w:rsidRDefault="002A1597" w:rsidP="002A1597">
      <w:pPr>
        <w:tabs>
          <w:tab w:val="center" w:pos="706"/>
          <w:tab w:val="center" w:pos="1413"/>
          <w:tab w:val="center" w:pos="2118"/>
          <w:tab w:val="center" w:pos="2824"/>
          <w:tab w:val="center" w:pos="3531"/>
          <w:tab w:val="center" w:pos="6018"/>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double‐distilled water (Milli‐Q) to 1 liter </w:t>
      </w:r>
    </w:p>
    <w:p w14:paraId="1B4457F3" w14:textId="77777777" w:rsidR="002A1597" w:rsidRPr="002A1597" w:rsidRDefault="002A1597" w:rsidP="002A1597">
      <w:pPr>
        <w:tabs>
          <w:tab w:val="center" w:pos="706"/>
          <w:tab w:val="center" w:pos="1413"/>
          <w:tab w:val="center" w:pos="2118"/>
          <w:tab w:val="center" w:pos="2824"/>
          <w:tab w:val="center" w:pos="3531"/>
          <w:tab w:val="center" w:pos="6614"/>
        </w:tabs>
        <w:spacing w:after="3" w:line="256" w:lineRule="auto"/>
        <w:ind w:left="-10"/>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r>
      <w:r w:rsidRPr="002A1597">
        <w:rPr>
          <w:rFonts w:asciiTheme="minorHAnsi" w:hAnsiTheme="minorHAnsi" w:cstheme="minorHAnsi"/>
          <w:i/>
          <w:sz w:val="22"/>
          <w:szCs w:val="22"/>
          <w:lang w:val="en-US"/>
        </w:rPr>
        <w:t xml:space="preserve">Add a sttirring bar, stir O/N, filter solution into clean bottle </w:t>
      </w:r>
    </w:p>
    <w:p w14:paraId="27EEC711" w14:textId="77777777" w:rsidR="002A1597" w:rsidRPr="002A1597" w:rsidRDefault="002A1597" w:rsidP="002A1597">
      <w:pPr>
        <w:ind w:left="-4" w:hanging="10"/>
        <w:rPr>
          <w:rFonts w:asciiTheme="minorHAnsi" w:hAnsiTheme="minorHAnsi" w:cstheme="minorHAnsi"/>
          <w:sz w:val="22"/>
          <w:szCs w:val="22"/>
          <w:lang w:val="en-US"/>
        </w:rPr>
      </w:pPr>
      <w:r w:rsidRPr="002A1597">
        <w:rPr>
          <w:rFonts w:asciiTheme="minorHAnsi" w:hAnsiTheme="minorHAnsi" w:cstheme="minorHAnsi"/>
          <w:b/>
          <w:sz w:val="22"/>
          <w:szCs w:val="22"/>
          <w:u w:val="single" w:color="000000"/>
          <w:lang w:val="en-US"/>
        </w:rPr>
        <w:t>Gel Storage Solution</w:t>
      </w:r>
      <w:r w:rsidRPr="002A1597">
        <w:rPr>
          <w:rFonts w:asciiTheme="minorHAnsi" w:hAnsiTheme="minorHAnsi" w:cstheme="minorHAnsi"/>
          <w:b/>
          <w:sz w:val="22"/>
          <w:szCs w:val="22"/>
          <w:lang w:val="en-US"/>
        </w:rPr>
        <w:t xml:space="preserve">: </w:t>
      </w:r>
    </w:p>
    <w:p w14:paraId="0E579D16" w14:textId="77777777" w:rsidR="002A1597" w:rsidRPr="002A1597" w:rsidRDefault="002A1597" w:rsidP="002A1597">
      <w:pPr>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p>
    <w:p w14:paraId="52321A86" w14:textId="77777777" w:rsidR="002A1597" w:rsidRPr="002A1597" w:rsidRDefault="002A1597" w:rsidP="002A1597">
      <w:pPr>
        <w:tabs>
          <w:tab w:val="center" w:pos="1413"/>
          <w:tab w:val="center" w:pos="2118"/>
          <w:tab w:val="center" w:pos="2824"/>
          <w:tab w:val="center" w:pos="3531"/>
          <w:tab w:val="center" w:pos="4925"/>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0.1% HAc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1 ml acetic acid </w:t>
      </w:r>
    </w:p>
    <w:p w14:paraId="2A8675D2" w14:textId="52539501" w:rsidR="00E86D84" w:rsidRPr="002A1597" w:rsidRDefault="002A1597" w:rsidP="002A1597">
      <w:pPr>
        <w:tabs>
          <w:tab w:val="center" w:pos="706"/>
          <w:tab w:val="center" w:pos="1413"/>
          <w:tab w:val="center" w:pos="2118"/>
          <w:tab w:val="center" w:pos="2824"/>
          <w:tab w:val="center" w:pos="3530"/>
          <w:tab w:val="center" w:pos="6018"/>
        </w:tabs>
        <w:spacing w:after="3"/>
        <w:ind w:left="-14"/>
        <w:rPr>
          <w:rFonts w:asciiTheme="minorHAnsi" w:hAnsiTheme="minorHAnsi" w:cstheme="minorHAnsi"/>
          <w:sz w:val="22"/>
          <w:szCs w:val="22"/>
          <w:lang w:val="en-US"/>
        </w:rPr>
      </w:pPr>
      <w:r w:rsidRPr="002A1597">
        <w:rPr>
          <w:rFonts w:asciiTheme="minorHAnsi" w:hAnsiTheme="minorHAnsi" w:cstheme="minorHAnsi"/>
          <w:sz w:val="22"/>
          <w:szCs w:val="22"/>
          <w:lang w:val="en-US"/>
        </w:rPr>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 xml:space="preserve"> </w:t>
      </w:r>
      <w:r w:rsidRPr="002A1597">
        <w:rPr>
          <w:rFonts w:asciiTheme="minorHAnsi" w:hAnsiTheme="minorHAnsi" w:cstheme="minorHAnsi"/>
          <w:sz w:val="22"/>
          <w:szCs w:val="22"/>
          <w:lang w:val="en-US"/>
        </w:rPr>
        <w:tab/>
        <w:t>double‐distilled water (Milli‐Q) to 1 liter</w:t>
      </w:r>
      <w:r w:rsidRPr="002A1597">
        <w:rPr>
          <w:rFonts w:asciiTheme="minorHAnsi" w:hAnsiTheme="minorHAnsi" w:cstheme="minorHAnsi"/>
          <w:i/>
          <w:sz w:val="22"/>
          <w:szCs w:val="22"/>
          <w:lang w:val="en-US"/>
        </w:rPr>
        <w:t xml:space="preserve"> </w:t>
      </w:r>
    </w:p>
    <w:sectPr w:rsidR="00E86D84" w:rsidRPr="002A1597" w:rsidSect="009F5E98">
      <w:headerReference w:type="default" r:id="rId9"/>
      <w:footerReference w:type="default" r:id="rId10"/>
      <w:footerReference w:type="first" r:id="rId11"/>
      <w:pgSz w:w="11906" w:h="16838" w:code="9"/>
      <w:pgMar w:top="1134" w:right="1418" w:bottom="1134"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2C5C" w14:textId="77777777" w:rsidR="00DD2197" w:rsidRDefault="00DD2197">
      <w:r>
        <w:separator/>
      </w:r>
    </w:p>
  </w:endnote>
  <w:endnote w:type="continuationSeparator" w:id="0">
    <w:p w14:paraId="6DB1EBAF" w14:textId="77777777" w:rsidR="00DD2197" w:rsidRDefault="00DD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olor w:val="1F4E79"/>
        <w:spacing w:val="15"/>
        <w:sz w:val="22"/>
        <w:szCs w:val="22"/>
        <w:lang w:val="en-US" w:eastAsia="en-US"/>
      </w:rPr>
      <w:id w:val="287094963"/>
      <w:docPartObj>
        <w:docPartGallery w:val="Page Numbers (Bottom of Page)"/>
        <w:docPartUnique/>
      </w:docPartObj>
    </w:sdtPr>
    <w:sdtEndPr/>
    <w:sdtContent>
      <w:p w14:paraId="46AE3AD5" w14:textId="4CC4AACC" w:rsidR="001B13E6" w:rsidRPr="001B13E6" w:rsidRDefault="001B13E6" w:rsidP="001B13E6">
        <w:pPr>
          <w:numPr>
            <w:ilvl w:val="1"/>
            <w:numId w:val="0"/>
          </w:numPr>
          <w:spacing w:after="160" w:line="259" w:lineRule="auto"/>
          <w:jc w:val="both"/>
          <w:rPr>
            <w:rFonts w:ascii="Calibri" w:eastAsia="Times New Roman" w:hAnsi="Calibri"/>
            <w:color w:val="1F4E79"/>
            <w:spacing w:val="15"/>
            <w:sz w:val="22"/>
            <w:szCs w:val="22"/>
            <w:lang w:val="en-US" w:eastAsia="en-US"/>
          </w:rPr>
        </w:pPr>
        <w:r w:rsidRPr="001B13E6">
          <w:rPr>
            <w:rFonts w:ascii="Calibri" w:eastAsia="Times New Roman" w:hAnsi="Calibri"/>
            <w:b/>
            <w:noProof/>
            <w:color w:val="1F4E79"/>
            <w:spacing w:val="15"/>
            <w:sz w:val="22"/>
            <w:szCs w:val="22"/>
          </w:rPr>
          <mc:AlternateContent>
            <mc:Choice Requires="wpg">
              <w:drawing>
                <wp:anchor distT="0" distB="0" distL="114300" distR="114300" simplePos="0" relativeHeight="251663360" behindDoc="0" locked="0" layoutInCell="1" allowOverlap="1" wp14:anchorId="12E0B6B8" wp14:editId="51CE7D0C">
                  <wp:simplePos x="0" y="0"/>
                  <wp:positionH relativeFrom="margin">
                    <wp:posOffset>-309245</wp:posOffset>
                  </wp:positionH>
                  <wp:positionV relativeFrom="bottomMargin">
                    <wp:posOffset>104140</wp:posOffset>
                  </wp:positionV>
                  <wp:extent cx="6448425" cy="285750"/>
                  <wp:effectExtent l="0" t="0" r="28575"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285750"/>
                            <a:chOff x="0" y="14970"/>
                            <a:chExt cx="12255" cy="300"/>
                          </a:xfrm>
                        </wpg:grpSpPr>
                        <wps:wsp>
                          <wps:cNvPr id="31" name="Text Box 25"/>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2F5455" w14:textId="78C46FD0" w:rsidR="001B13E6" w:rsidRPr="003D0D62" w:rsidRDefault="001B13E6" w:rsidP="001B13E6">
                                <w:pPr>
                                  <w:rPr>
                                    <w:rFonts w:asciiTheme="minorHAnsi" w:hAnsiTheme="minorHAnsi" w:cstheme="minorHAnsi"/>
                                    <w:sz w:val="22"/>
                                    <w:szCs w:val="22"/>
                                  </w:rPr>
                                </w:pPr>
                                <w:r w:rsidRPr="003D0D62">
                                  <w:rPr>
                                    <w:rFonts w:asciiTheme="minorHAnsi" w:hAnsiTheme="minorHAnsi" w:cstheme="minorHAnsi"/>
                                    <w:color w:val="2E74B5"/>
                                    <w:sz w:val="22"/>
                                    <w:szCs w:val="22"/>
                                  </w:rPr>
                                  <w:fldChar w:fldCharType="begin"/>
                                </w:r>
                                <w:r w:rsidRPr="003D0D62">
                                  <w:rPr>
                                    <w:rFonts w:asciiTheme="minorHAnsi" w:hAnsiTheme="minorHAnsi" w:cstheme="minorHAnsi"/>
                                    <w:color w:val="2E74B5"/>
                                    <w:sz w:val="22"/>
                                    <w:szCs w:val="22"/>
                                  </w:rPr>
                                  <w:instrText>PAGE  \* Arabic  \* MERGEFORMAT</w:instrText>
                                </w:r>
                                <w:r w:rsidRPr="003D0D62">
                                  <w:rPr>
                                    <w:rFonts w:asciiTheme="minorHAnsi" w:hAnsiTheme="minorHAnsi" w:cstheme="minorHAnsi"/>
                                    <w:color w:val="2E74B5"/>
                                    <w:sz w:val="22"/>
                                    <w:szCs w:val="22"/>
                                  </w:rPr>
                                  <w:fldChar w:fldCharType="separate"/>
                                </w:r>
                                <w:r w:rsidRPr="003D0D62">
                                  <w:rPr>
                                    <w:rFonts w:asciiTheme="minorHAnsi" w:hAnsiTheme="minorHAnsi" w:cstheme="minorHAnsi"/>
                                    <w:noProof/>
                                    <w:color w:val="2E74B5"/>
                                    <w:sz w:val="22"/>
                                    <w:szCs w:val="22"/>
                                  </w:rPr>
                                  <w:t>6</w:t>
                                </w:r>
                                <w:r w:rsidRPr="003D0D62">
                                  <w:rPr>
                                    <w:rFonts w:asciiTheme="minorHAnsi" w:hAnsiTheme="minorHAnsi" w:cstheme="minorHAnsi"/>
                                    <w:color w:val="2E74B5"/>
                                    <w:sz w:val="22"/>
                                    <w:szCs w:val="22"/>
                                  </w:rPr>
                                  <w:fldChar w:fldCharType="end"/>
                                </w:r>
                                <w:r w:rsidR="003D0D62" w:rsidRPr="003D0D62">
                                  <w:rPr>
                                    <w:rFonts w:asciiTheme="minorHAnsi" w:hAnsiTheme="minorHAnsi" w:cstheme="minorHAnsi"/>
                                    <w:sz w:val="22"/>
                                    <w:szCs w:val="22"/>
                                  </w:rPr>
                                  <w:t>/</w:t>
                                </w:r>
                                <w:r w:rsidRPr="003D0D62">
                                  <w:rPr>
                                    <w:rFonts w:asciiTheme="minorHAnsi" w:hAnsiTheme="minorHAnsi" w:cstheme="minorHAnsi"/>
                                    <w:noProof/>
                                    <w:color w:val="2E74B5"/>
                                    <w:sz w:val="22"/>
                                    <w:szCs w:val="22"/>
                                  </w:rPr>
                                  <w:fldChar w:fldCharType="begin"/>
                                </w:r>
                                <w:r w:rsidRPr="003D0D62">
                                  <w:rPr>
                                    <w:rFonts w:asciiTheme="minorHAnsi" w:hAnsiTheme="minorHAnsi" w:cstheme="minorHAnsi"/>
                                    <w:noProof/>
                                    <w:color w:val="2E74B5"/>
                                    <w:sz w:val="22"/>
                                    <w:szCs w:val="22"/>
                                  </w:rPr>
                                  <w:instrText>NUMPAGES  \* Arabic  \* MERGEFORMAT</w:instrText>
                                </w:r>
                                <w:r w:rsidRPr="003D0D62">
                                  <w:rPr>
                                    <w:rFonts w:asciiTheme="minorHAnsi" w:hAnsiTheme="minorHAnsi" w:cstheme="minorHAnsi"/>
                                    <w:noProof/>
                                    <w:color w:val="2E74B5"/>
                                    <w:sz w:val="22"/>
                                    <w:szCs w:val="22"/>
                                  </w:rPr>
                                  <w:fldChar w:fldCharType="separate"/>
                                </w:r>
                                <w:r w:rsidRPr="003D0D62">
                                  <w:rPr>
                                    <w:rFonts w:asciiTheme="minorHAnsi" w:hAnsiTheme="minorHAnsi" w:cstheme="minorHAnsi"/>
                                    <w:noProof/>
                                    <w:color w:val="2E74B5"/>
                                    <w:sz w:val="22"/>
                                    <w:szCs w:val="22"/>
                                  </w:rPr>
                                  <w:t>8</w:t>
                                </w:r>
                                <w:r w:rsidRPr="003D0D62">
                                  <w:rPr>
                                    <w:rFonts w:asciiTheme="minorHAnsi" w:hAnsiTheme="minorHAnsi" w:cstheme="minorHAnsi"/>
                                    <w:noProof/>
                                    <w:color w:val="2E74B5"/>
                                    <w:sz w:val="22"/>
                                    <w:szCs w:val="22"/>
                                  </w:rPr>
                                  <w:fldChar w:fldCharType="end"/>
                                </w:r>
                              </w:p>
                            </w:txbxContent>
                          </wps:txbx>
                          <wps:bodyPr rot="0" vert="horz" wrap="square" lIns="0" tIns="0" rIns="0" bIns="0" anchor="t" anchorCtr="0" upright="1">
                            <a:noAutofit/>
                          </wps:bodyPr>
                        </wps:wsp>
                        <wpg:grpSp>
                          <wpg:cNvPr id="32" name="Group 31"/>
                          <wpg:cNvGrpSpPr>
                            <a:grpSpLocks/>
                          </wpg:cNvGrpSpPr>
                          <wpg:grpSpPr bwMode="auto">
                            <a:xfrm flipH="1">
                              <a:off x="0" y="14970"/>
                              <a:ext cx="12255" cy="230"/>
                              <a:chOff x="-8" y="14978"/>
                              <a:chExt cx="12255" cy="230"/>
                            </a:xfrm>
                          </wpg:grpSpPr>
                          <wps:wsp>
                            <wps:cNvPr id="33" name="AutoShape 27"/>
                            <wps:cNvCnPr>
                              <a:cxnSpLocks noChangeShapeType="1"/>
                            </wps:cNvCnPr>
                            <wps:spPr bwMode="auto">
                              <a:xfrm flipV="1">
                                <a:off x="-8" y="14978"/>
                                <a:ext cx="1260" cy="230"/>
                              </a:xfrm>
                              <a:prstGeom prst="bentConnector3">
                                <a:avLst>
                                  <a:gd name="adj1" fmla="val 50000"/>
                                </a:avLst>
                              </a:prstGeom>
                              <a:noFill/>
                              <a:ln w="9525">
                                <a:solidFill>
                                  <a:srgbClr val="5B9BD5">
                                    <a:lumMod val="75000"/>
                                  </a:srgbClr>
                                </a:solidFill>
                                <a:miter lim="800000"/>
                                <a:headEnd/>
                                <a:tailEnd/>
                              </a:ln>
                              <a:extLst>
                                <a:ext uri="{909E8E84-426E-40DD-AFC4-6F175D3DCCD1}">
                                  <a14:hiddenFill xmlns:a14="http://schemas.microsoft.com/office/drawing/2010/main">
                                    <a:noFill/>
                                  </a14:hiddenFill>
                                </a:ext>
                              </a:extLst>
                            </wps:spPr>
                            <wps:bodyPr/>
                          </wps:wsp>
                          <wps:wsp>
                            <wps:cNvPr id="34" name="AutoShape 28"/>
                            <wps:cNvCnPr>
                              <a:cxnSpLocks noChangeShapeType="1"/>
                            </wps:cNvCnPr>
                            <wps:spPr bwMode="auto">
                              <a:xfrm rot="10800000">
                                <a:off x="1252" y="14978"/>
                                <a:ext cx="10995" cy="230"/>
                              </a:xfrm>
                              <a:prstGeom prst="bentConnector3">
                                <a:avLst>
                                  <a:gd name="adj1" fmla="val 96778"/>
                                </a:avLst>
                              </a:prstGeom>
                              <a:noFill/>
                              <a:ln w="9525">
                                <a:solidFill>
                                  <a:srgbClr val="5B9BD5">
                                    <a:lumMod val="75000"/>
                                  </a:srgb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2E0B6B8" id="Group 30" o:spid="_x0000_s1026" style="position:absolute;left:0;text-align:left;margin-left:-24.35pt;margin-top:8.2pt;width:507.75pt;height:22.5pt;z-index:251663360;mso-position-horizontal-relative:margin;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42F5455" w14:textId="78C46FD0" w:rsidR="001B13E6" w:rsidRPr="003D0D62" w:rsidRDefault="001B13E6" w:rsidP="001B13E6">
                          <w:pPr>
                            <w:rPr>
                              <w:rFonts w:asciiTheme="minorHAnsi" w:hAnsiTheme="minorHAnsi" w:cstheme="minorHAnsi"/>
                              <w:sz w:val="22"/>
                              <w:szCs w:val="22"/>
                            </w:rPr>
                          </w:pPr>
                          <w:r w:rsidRPr="003D0D62">
                            <w:rPr>
                              <w:rFonts w:asciiTheme="minorHAnsi" w:hAnsiTheme="minorHAnsi" w:cstheme="minorHAnsi"/>
                              <w:color w:val="2E74B5"/>
                              <w:sz w:val="22"/>
                              <w:szCs w:val="22"/>
                            </w:rPr>
                            <w:fldChar w:fldCharType="begin"/>
                          </w:r>
                          <w:r w:rsidRPr="003D0D62">
                            <w:rPr>
                              <w:rFonts w:asciiTheme="minorHAnsi" w:hAnsiTheme="minorHAnsi" w:cstheme="minorHAnsi"/>
                              <w:color w:val="2E74B5"/>
                              <w:sz w:val="22"/>
                              <w:szCs w:val="22"/>
                            </w:rPr>
                            <w:instrText>PAGE  \* Arabic  \* MERGEFORMAT</w:instrText>
                          </w:r>
                          <w:r w:rsidRPr="003D0D62">
                            <w:rPr>
                              <w:rFonts w:asciiTheme="minorHAnsi" w:hAnsiTheme="minorHAnsi" w:cstheme="minorHAnsi"/>
                              <w:color w:val="2E74B5"/>
                              <w:sz w:val="22"/>
                              <w:szCs w:val="22"/>
                            </w:rPr>
                            <w:fldChar w:fldCharType="separate"/>
                          </w:r>
                          <w:r w:rsidRPr="003D0D62">
                            <w:rPr>
                              <w:rFonts w:asciiTheme="minorHAnsi" w:hAnsiTheme="minorHAnsi" w:cstheme="minorHAnsi"/>
                              <w:noProof/>
                              <w:color w:val="2E74B5"/>
                              <w:sz w:val="22"/>
                              <w:szCs w:val="22"/>
                            </w:rPr>
                            <w:t>6</w:t>
                          </w:r>
                          <w:r w:rsidRPr="003D0D62">
                            <w:rPr>
                              <w:rFonts w:asciiTheme="minorHAnsi" w:hAnsiTheme="minorHAnsi" w:cstheme="minorHAnsi"/>
                              <w:color w:val="2E74B5"/>
                              <w:sz w:val="22"/>
                              <w:szCs w:val="22"/>
                            </w:rPr>
                            <w:fldChar w:fldCharType="end"/>
                          </w:r>
                          <w:r w:rsidR="003D0D62" w:rsidRPr="003D0D62">
                            <w:rPr>
                              <w:rFonts w:asciiTheme="minorHAnsi" w:hAnsiTheme="minorHAnsi" w:cstheme="minorHAnsi"/>
                              <w:sz w:val="22"/>
                              <w:szCs w:val="22"/>
                            </w:rPr>
                            <w:t>/</w:t>
                          </w:r>
                          <w:r w:rsidRPr="003D0D62">
                            <w:rPr>
                              <w:rFonts w:asciiTheme="minorHAnsi" w:hAnsiTheme="minorHAnsi" w:cstheme="minorHAnsi"/>
                              <w:noProof/>
                              <w:color w:val="2E74B5"/>
                              <w:sz w:val="22"/>
                              <w:szCs w:val="22"/>
                            </w:rPr>
                            <w:fldChar w:fldCharType="begin"/>
                          </w:r>
                          <w:r w:rsidRPr="003D0D62">
                            <w:rPr>
                              <w:rFonts w:asciiTheme="minorHAnsi" w:hAnsiTheme="minorHAnsi" w:cstheme="minorHAnsi"/>
                              <w:noProof/>
                              <w:color w:val="2E74B5"/>
                              <w:sz w:val="22"/>
                              <w:szCs w:val="22"/>
                            </w:rPr>
                            <w:instrText>NUMPAGES  \* Arabic  \* MERGEFORMAT</w:instrText>
                          </w:r>
                          <w:r w:rsidRPr="003D0D62">
                            <w:rPr>
                              <w:rFonts w:asciiTheme="minorHAnsi" w:hAnsiTheme="minorHAnsi" w:cstheme="minorHAnsi"/>
                              <w:noProof/>
                              <w:color w:val="2E74B5"/>
                              <w:sz w:val="22"/>
                              <w:szCs w:val="22"/>
                            </w:rPr>
                            <w:fldChar w:fldCharType="separate"/>
                          </w:r>
                          <w:r w:rsidRPr="003D0D62">
                            <w:rPr>
                              <w:rFonts w:asciiTheme="minorHAnsi" w:hAnsiTheme="minorHAnsi" w:cstheme="minorHAnsi"/>
                              <w:noProof/>
                              <w:color w:val="2E74B5"/>
                              <w:sz w:val="22"/>
                              <w:szCs w:val="22"/>
                            </w:rPr>
                            <w:t>8</w:t>
                          </w:r>
                          <w:r w:rsidRPr="003D0D62">
                            <w:rPr>
                              <w:rFonts w:asciiTheme="minorHAnsi" w:hAnsiTheme="minorHAnsi" w:cstheme="minorHAnsi"/>
                              <w:noProof/>
                              <w:color w:val="2E74B5"/>
                              <w:sz w:val="22"/>
                              <w:szCs w:val="22"/>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" strokecolor="#2e75b6"/>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" adj="20904" strokecolor="#2e75b6"/>
                  </v:group>
                  <w10:wrap anchorx="margin" anchory="margin"/>
                </v:group>
              </w:pict>
            </mc:Fallback>
          </mc:AlternateContent>
        </w:r>
        <w:r w:rsidRPr="001B13E6">
          <w:rPr>
            <w:rFonts w:ascii="Calibri" w:eastAsia="Times New Roman" w:hAnsi="Calibri"/>
            <w:b/>
            <w:color w:val="1F4E79"/>
            <w:spacing w:val="15"/>
            <w:sz w:val="22"/>
            <w:szCs w:val="22"/>
            <w:lang w:val="en-US" w:eastAsia="en-US"/>
          </w:rPr>
          <w:t>Protocol</w:t>
        </w:r>
        <w:r w:rsidRPr="001B13E6">
          <w:rPr>
            <w:rFonts w:ascii="Calibri" w:eastAsia="Times New Roman" w:hAnsi="Calibri"/>
            <w:color w:val="1F4E79"/>
            <w:spacing w:val="15"/>
            <w:sz w:val="22"/>
            <w:szCs w:val="22"/>
            <w:lang w:val="en-US" w:eastAsia="en-US"/>
          </w:rPr>
          <w:t xml:space="preserve">: </w:t>
        </w:r>
        <w:r w:rsidR="00FD209B">
          <w:rPr>
            <w:rFonts w:ascii="Calibri" w:eastAsia="Times New Roman" w:hAnsi="Calibri"/>
            <w:color w:val="1F4E79"/>
            <w:spacing w:val="15"/>
            <w:sz w:val="22"/>
            <w:szCs w:val="22"/>
            <w:lang w:eastAsia="en-US"/>
          </w:rPr>
          <w:t>Cell &amp; Tissue Secretomics</w:t>
        </w:r>
        <w:r>
          <w:rPr>
            <w:rFonts w:ascii="Calibri" w:eastAsia="Times New Roman" w:hAnsi="Calibri"/>
            <w:color w:val="1F4E79"/>
            <w:spacing w:val="15"/>
            <w:sz w:val="22"/>
            <w:szCs w:val="22"/>
            <w:lang w:val="en-US" w:eastAsia="en-US"/>
          </w:rPr>
          <w:tab/>
        </w:r>
        <w:r>
          <w:rPr>
            <w:rFonts w:ascii="Calibri" w:eastAsia="Times New Roman" w:hAnsi="Calibri"/>
            <w:color w:val="1F4E79"/>
            <w:spacing w:val="15"/>
            <w:sz w:val="22"/>
            <w:szCs w:val="22"/>
            <w:lang w:val="en-US" w:eastAsia="en-US"/>
          </w:rPr>
          <w:br/>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Times New Roman" w:hAnsi="Calibri"/>
        <w:color w:val="1F4E79"/>
        <w:spacing w:val="15"/>
        <w:sz w:val="22"/>
        <w:szCs w:val="22"/>
        <w:lang w:val="en-US" w:eastAsia="en-US"/>
      </w:rPr>
      <w:id w:val="-1057397464"/>
      <w:docPartObj>
        <w:docPartGallery w:val="Page Numbers (Bottom of Page)"/>
        <w:docPartUnique/>
      </w:docPartObj>
    </w:sdtPr>
    <w:sdtEndPr/>
    <w:sdtContent>
      <w:p w14:paraId="0D2C5BF3" w14:textId="53B07193" w:rsidR="001B13E6" w:rsidRPr="002A1597" w:rsidRDefault="001B13E6" w:rsidP="001B13E6">
        <w:pPr>
          <w:numPr>
            <w:ilvl w:val="1"/>
            <w:numId w:val="0"/>
          </w:numPr>
          <w:spacing w:after="160" w:line="259" w:lineRule="auto"/>
          <w:jc w:val="both"/>
          <w:rPr>
            <w:rFonts w:ascii="Calibri" w:eastAsia="Times New Roman" w:hAnsi="Calibri"/>
            <w:color w:val="1F4E79"/>
            <w:spacing w:val="15"/>
            <w:sz w:val="22"/>
            <w:szCs w:val="22"/>
            <w:lang w:val="en-US" w:eastAsia="en-US"/>
          </w:rPr>
        </w:pPr>
        <w:r w:rsidRPr="001B13E6">
          <w:rPr>
            <w:rFonts w:ascii="Calibri" w:eastAsia="Times New Roman" w:hAnsi="Calibri"/>
            <w:b/>
            <w:noProof/>
            <w:color w:val="1F4E79"/>
            <w:spacing w:val="15"/>
            <w:sz w:val="22"/>
            <w:szCs w:val="22"/>
          </w:rPr>
          <mc:AlternateContent>
            <mc:Choice Requires="wpg">
              <w:drawing>
                <wp:anchor distT="0" distB="0" distL="114300" distR="114300" simplePos="0" relativeHeight="251661312" behindDoc="0" locked="0" layoutInCell="1" allowOverlap="1" wp14:anchorId="79D0403B" wp14:editId="453D1829">
                  <wp:simplePos x="0" y="0"/>
                  <wp:positionH relativeFrom="margin">
                    <wp:posOffset>-309245</wp:posOffset>
                  </wp:positionH>
                  <wp:positionV relativeFrom="bottomMargin">
                    <wp:posOffset>104140</wp:posOffset>
                  </wp:positionV>
                  <wp:extent cx="6448425" cy="285750"/>
                  <wp:effectExtent l="0" t="0" r="2857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285750"/>
                            <a:chOff x="0" y="14970"/>
                            <a:chExt cx="12255" cy="300"/>
                          </a:xfrm>
                        </wpg:grpSpPr>
                        <wps:wsp>
                          <wps:cNvPr id="15" name="Text Box 25"/>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5A81B4E" w14:textId="085B24E2" w:rsidR="001B13E6" w:rsidRPr="00A9647F" w:rsidRDefault="001B13E6" w:rsidP="001B13E6">
                                <w:pPr>
                                  <w:rPr>
                                    <w:rFonts w:asciiTheme="minorHAnsi" w:hAnsiTheme="minorHAnsi" w:cstheme="minorHAnsi"/>
                                    <w:color w:val="2E74B5"/>
                                    <w:sz w:val="22"/>
                                    <w:szCs w:val="22"/>
                                  </w:rPr>
                                </w:pPr>
                                <w:r w:rsidRPr="00A9647F">
                                  <w:rPr>
                                    <w:rFonts w:asciiTheme="minorHAnsi" w:hAnsiTheme="minorHAnsi" w:cstheme="minorHAnsi"/>
                                    <w:color w:val="2E74B5"/>
                                    <w:sz w:val="22"/>
                                    <w:szCs w:val="22"/>
                                  </w:rPr>
                                  <w:fldChar w:fldCharType="begin"/>
                                </w:r>
                                <w:r w:rsidRPr="00A9647F">
                                  <w:rPr>
                                    <w:rFonts w:asciiTheme="minorHAnsi" w:hAnsiTheme="minorHAnsi" w:cstheme="minorHAnsi"/>
                                    <w:color w:val="2E74B5"/>
                                    <w:sz w:val="22"/>
                                    <w:szCs w:val="22"/>
                                  </w:rPr>
                                  <w:instrText>PAGE  \* Arabic  \* MERGEFORMAT</w:instrText>
                                </w:r>
                                <w:r w:rsidRPr="00A9647F">
                                  <w:rPr>
                                    <w:rFonts w:asciiTheme="minorHAnsi" w:hAnsiTheme="minorHAnsi" w:cstheme="minorHAnsi"/>
                                    <w:color w:val="2E74B5"/>
                                    <w:sz w:val="22"/>
                                    <w:szCs w:val="22"/>
                                  </w:rPr>
                                  <w:fldChar w:fldCharType="separate"/>
                                </w:r>
                                <w:r w:rsidRPr="00A9647F">
                                  <w:rPr>
                                    <w:rFonts w:asciiTheme="minorHAnsi" w:hAnsiTheme="minorHAnsi" w:cstheme="minorHAnsi"/>
                                    <w:noProof/>
                                    <w:color w:val="2E74B5"/>
                                    <w:sz w:val="22"/>
                                    <w:szCs w:val="22"/>
                                  </w:rPr>
                                  <w:t>1</w:t>
                                </w:r>
                                <w:r w:rsidRPr="00A9647F">
                                  <w:rPr>
                                    <w:rFonts w:asciiTheme="minorHAnsi" w:hAnsiTheme="minorHAnsi" w:cstheme="minorHAnsi"/>
                                    <w:color w:val="2E74B5"/>
                                    <w:sz w:val="22"/>
                                    <w:szCs w:val="22"/>
                                  </w:rPr>
                                  <w:fldChar w:fldCharType="end"/>
                                </w:r>
                                <w:r w:rsidRPr="00A9647F">
                                  <w:rPr>
                                    <w:rFonts w:asciiTheme="minorHAnsi" w:hAnsiTheme="minorHAnsi" w:cstheme="minorHAnsi"/>
                                    <w:sz w:val="22"/>
                                    <w:szCs w:val="22"/>
                                  </w:rPr>
                                  <w:t xml:space="preserve"> </w:t>
                                </w:r>
                                <w:r w:rsidRPr="00A9647F">
                                  <w:rPr>
                                    <w:rFonts w:asciiTheme="minorHAnsi" w:hAnsiTheme="minorHAnsi" w:cstheme="minorHAnsi"/>
                                    <w:noProof/>
                                    <w:color w:val="2E74B5"/>
                                    <w:sz w:val="22"/>
                                    <w:szCs w:val="22"/>
                                  </w:rPr>
                                  <w:t xml:space="preserve">/ </w:t>
                                </w:r>
                                <w:r w:rsidRPr="00A9647F">
                                  <w:rPr>
                                    <w:rFonts w:asciiTheme="minorHAnsi" w:hAnsiTheme="minorHAnsi" w:cstheme="minorHAnsi"/>
                                    <w:noProof/>
                                    <w:color w:val="2E74B5"/>
                                    <w:sz w:val="22"/>
                                    <w:szCs w:val="22"/>
                                  </w:rPr>
                                  <w:fldChar w:fldCharType="begin"/>
                                </w:r>
                                <w:r w:rsidRPr="00A9647F">
                                  <w:rPr>
                                    <w:rFonts w:asciiTheme="minorHAnsi" w:hAnsiTheme="minorHAnsi" w:cstheme="minorHAnsi"/>
                                    <w:noProof/>
                                    <w:color w:val="2E74B5"/>
                                    <w:sz w:val="22"/>
                                    <w:szCs w:val="22"/>
                                  </w:rPr>
                                  <w:instrText>NUMPAGES  \* Arabic  \* MERGEFORMAT</w:instrText>
                                </w:r>
                                <w:r w:rsidRPr="00A9647F">
                                  <w:rPr>
                                    <w:rFonts w:asciiTheme="minorHAnsi" w:hAnsiTheme="minorHAnsi" w:cstheme="minorHAnsi"/>
                                    <w:noProof/>
                                    <w:color w:val="2E74B5"/>
                                    <w:sz w:val="22"/>
                                    <w:szCs w:val="22"/>
                                  </w:rPr>
                                  <w:fldChar w:fldCharType="separate"/>
                                </w:r>
                                <w:r w:rsidRPr="00A9647F">
                                  <w:rPr>
                                    <w:rFonts w:asciiTheme="minorHAnsi" w:hAnsiTheme="minorHAnsi" w:cstheme="minorHAnsi"/>
                                    <w:noProof/>
                                    <w:color w:val="2E74B5"/>
                                    <w:sz w:val="22"/>
                                    <w:szCs w:val="22"/>
                                  </w:rPr>
                                  <w:t>8</w:t>
                                </w:r>
                                <w:r w:rsidRPr="00A9647F">
                                  <w:rPr>
                                    <w:rFonts w:asciiTheme="minorHAnsi" w:hAnsiTheme="minorHAnsi" w:cstheme="minorHAnsi"/>
                                    <w:noProof/>
                                    <w:color w:val="2E74B5"/>
                                    <w:sz w:val="22"/>
                                    <w:szCs w:val="22"/>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5B9BD5">
                                    <a:lumMod val="75000"/>
                                  </a:srgbClr>
                                </a:solidFill>
                                <a:miter lim="800000"/>
                                <a:headEnd/>
                                <a:tailEnd/>
                              </a:ln>
                              <a:extLst>
                                <a:ext uri="{909E8E84-426E-40DD-AFC4-6F175D3DCCD1}">
                                  <a14:hiddenFill xmlns:a14="http://schemas.microsoft.com/office/drawing/2010/main">
                                    <a:noFill/>
                                  </a14:hiddenFill>
                                </a:ext>
                              </a:extLst>
                            </wps:spPr>
                            <wps:bodyPr/>
                          </wps:wsp>
                          <wps:wsp>
                            <wps:cNvPr id="2" name="AutoShape 28"/>
                            <wps:cNvCnPr>
                              <a:cxnSpLocks noChangeShapeType="1"/>
                            </wps:cNvCnPr>
                            <wps:spPr bwMode="auto">
                              <a:xfrm rot="10800000">
                                <a:off x="1252" y="14978"/>
                                <a:ext cx="10995" cy="230"/>
                              </a:xfrm>
                              <a:prstGeom prst="bentConnector3">
                                <a:avLst>
                                  <a:gd name="adj1" fmla="val 96778"/>
                                </a:avLst>
                              </a:prstGeom>
                              <a:noFill/>
                              <a:ln w="9525">
                                <a:solidFill>
                                  <a:srgbClr val="5B9BD5">
                                    <a:lumMod val="75000"/>
                                  </a:srgb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9D0403B" id="Group 14" o:spid="_x0000_s1031" style="position:absolute;left:0;text-align:left;margin-left:-24.35pt;margin-top:8.2pt;width:507.75pt;height:22.5pt;z-index:251661312;mso-position-horizontal-relative:margin;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5A81B4E" w14:textId="085B24E2" w:rsidR="001B13E6" w:rsidRPr="00A9647F" w:rsidRDefault="001B13E6" w:rsidP="001B13E6">
                          <w:pPr>
                            <w:rPr>
                              <w:rFonts w:asciiTheme="minorHAnsi" w:hAnsiTheme="minorHAnsi" w:cstheme="minorHAnsi"/>
                              <w:color w:val="2E74B5"/>
                              <w:sz w:val="22"/>
                              <w:szCs w:val="22"/>
                            </w:rPr>
                          </w:pPr>
                          <w:r w:rsidRPr="00A9647F">
                            <w:rPr>
                              <w:rFonts w:asciiTheme="minorHAnsi" w:hAnsiTheme="minorHAnsi" w:cstheme="minorHAnsi"/>
                              <w:color w:val="2E74B5"/>
                              <w:sz w:val="22"/>
                              <w:szCs w:val="22"/>
                            </w:rPr>
                            <w:fldChar w:fldCharType="begin"/>
                          </w:r>
                          <w:r w:rsidRPr="00A9647F">
                            <w:rPr>
                              <w:rFonts w:asciiTheme="minorHAnsi" w:hAnsiTheme="minorHAnsi" w:cstheme="minorHAnsi"/>
                              <w:color w:val="2E74B5"/>
                              <w:sz w:val="22"/>
                              <w:szCs w:val="22"/>
                            </w:rPr>
                            <w:instrText>PAGE  \* Arabic  \* MERGEFORMAT</w:instrText>
                          </w:r>
                          <w:r w:rsidRPr="00A9647F">
                            <w:rPr>
                              <w:rFonts w:asciiTheme="minorHAnsi" w:hAnsiTheme="minorHAnsi" w:cstheme="minorHAnsi"/>
                              <w:color w:val="2E74B5"/>
                              <w:sz w:val="22"/>
                              <w:szCs w:val="22"/>
                            </w:rPr>
                            <w:fldChar w:fldCharType="separate"/>
                          </w:r>
                          <w:r w:rsidRPr="00A9647F">
                            <w:rPr>
                              <w:rFonts w:asciiTheme="minorHAnsi" w:hAnsiTheme="minorHAnsi" w:cstheme="minorHAnsi"/>
                              <w:noProof/>
                              <w:color w:val="2E74B5"/>
                              <w:sz w:val="22"/>
                              <w:szCs w:val="22"/>
                            </w:rPr>
                            <w:t>1</w:t>
                          </w:r>
                          <w:r w:rsidRPr="00A9647F">
                            <w:rPr>
                              <w:rFonts w:asciiTheme="minorHAnsi" w:hAnsiTheme="minorHAnsi" w:cstheme="minorHAnsi"/>
                              <w:color w:val="2E74B5"/>
                              <w:sz w:val="22"/>
                              <w:szCs w:val="22"/>
                            </w:rPr>
                            <w:fldChar w:fldCharType="end"/>
                          </w:r>
                          <w:r w:rsidRPr="00A9647F">
                            <w:rPr>
                              <w:rFonts w:asciiTheme="minorHAnsi" w:hAnsiTheme="minorHAnsi" w:cstheme="minorHAnsi"/>
                              <w:sz w:val="22"/>
                              <w:szCs w:val="22"/>
                            </w:rPr>
                            <w:t xml:space="preserve"> </w:t>
                          </w:r>
                          <w:r w:rsidRPr="00A9647F">
                            <w:rPr>
                              <w:rFonts w:asciiTheme="minorHAnsi" w:hAnsiTheme="minorHAnsi" w:cstheme="minorHAnsi"/>
                              <w:noProof/>
                              <w:color w:val="2E74B5"/>
                              <w:sz w:val="22"/>
                              <w:szCs w:val="22"/>
                            </w:rPr>
                            <w:t xml:space="preserve">/ </w:t>
                          </w:r>
                          <w:r w:rsidRPr="00A9647F">
                            <w:rPr>
                              <w:rFonts w:asciiTheme="minorHAnsi" w:hAnsiTheme="minorHAnsi" w:cstheme="minorHAnsi"/>
                              <w:noProof/>
                              <w:color w:val="2E74B5"/>
                              <w:sz w:val="22"/>
                              <w:szCs w:val="22"/>
                            </w:rPr>
                            <w:fldChar w:fldCharType="begin"/>
                          </w:r>
                          <w:r w:rsidRPr="00A9647F">
                            <w:rPr>
                              <w:rFonts w:asciiTheme="minorHAnsi" w:hAnsiTheme="minorHAnsi" w:cstheme="minorHAnsi"/>
                              <w:noProof/>
                              <w:color w:val="2E74B5"/>
                              <w:sz w:val="22"/>
                              <w:szCs w:val="22"/>
                            </w:rPr>
                            <w:instrText>NUMPAGES  \* Arabic  \* MERGEFORMAT</w:instrText>
                          </w:r>
                          <w:r w:rsidRPr="00A9647F">
                            <w:rPr>
                              <w:rFonts w:asciiTheme="minorHAnsi" w:hAnsiTheme="minorHAnsi" w:cstheme="minorHAnsi"/>
                              <w:noProof/>
                              <w:color w:val="2E74B5"/>
                              <w:sz w:val="22"/>
                              <w:szCs w:val="22"/>
                            </w:rPr>
                            <w:fldChar w:fldCharType="separate"/>
                          </w:r>
                          <w:r w:rsidRPr="00A9647F">
                            <w:rPr>
                              <w:rFonts w:asciiTheme="minorHAnsi" w:hAnsiTheme="minorHAnsi" w:cstheme="minorHAnsi"/>
                              <w:noProof/>
                              <w:color w:val="2E74B5"/>
                              <w:sz w:val="22"/>
                              <w:szCs w:val="22"/>
                            </w:rPr>
                            <w:t>8</w:t>
                          </w:r>
                          <w:r w:rsidRPr="00A9647F">
                            <w:rPr>
                              <w:rFonts w:asciiTheme="minorHAnsi" w:hAnsiTheme="minorHAnsi" w:cstheme="minorHAnsi"/>
                              <w:noProof/>
                              <w:color w:val="2E74B5"/>
                              <w:sz w:val="22"/>
                              <w:szCs w:val="22"/>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" strokecolor="#2e75b6"/>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" adj="20904" strokecolor="#2e75b6"/>
                  </v:group>
                  <w10:wrap anchorx="margin" anchory="margin"/>
                </v:group>
              </w:pict>
            </mc:Fallback>
          </mc:AlternateContent>
        </w:r>
        <w:r w:rsidRPr="002A1597">
          <w:rPr>
            <w:rFonts w:ascii="Calibri" w:eastAsia="Times New Roman" w:hAnsi="Calibri"/>
            <w:b/>
            <w:color w:val="1F4E79"/>
            <w:spacing w:val="15"/>
            <w:sz w:val="22"/>
            <w:szCs w:val="22"/>
            <w:lang w:val="en-US" w:eastAsia="en-US"/>
          </w:rPr>
          <w:t>Protocol</w:t>
        </w:r>
        <w:r w:rsidRPr="002A1597">
          <w:rPr>
            <w:rFonts w:ascii="Calibri" w:eastAsia="Times New Roman" w:hAnsi="Calibri"/>
            <w:color w:val="1F4E79"/>
            <w:spacing w:val="15"/>
            <w:sz w:val="22"/>
            <w:szCs w:val="22"/>
            <w:lang w:val="en-US" w:eastAsia="en-US"/>
          </w:rPr>
          <w:t>:</w:t>
        </w:r>
        <w:r w:rsidR="00653F25" w:rsidRPr="002A1597">
          <w:rPr>
            <w:rFonts w:ascii="Calibri" w:eastAsia="Times New Roman" w:hAnsi="Calibri"/>
            <w:color w:val="1F4E79"/>
            <w:spacing w:val="15"/>
            <w:sz w:val="22"/>
            <w:szCs w:val="22"/>
            <w:lang w:val="en-US" w:eastAsia="en-US"/>
          </w:rPr>
          <w:t xml:space="preserve"> </w:t>
        </w:r>
        <w:r w:rsidR="00FD209B" w:rsidRPr="002A1597">
          <w:rPr>
            <w:rFonts w:ascii="Calibri" w:eastAsia="Times New Roman" w:hAnsi="Calibri"/>
            <w:color w:val="1F4E79"/>
            <w:spacing w:val="15"/>
            <w:sz w:val="22"/>
            <w:szCs w:val="22"/>
            <w:lang w:val="en-US" w:eastAsia="en-US"/>
          </w:rPr>
          <w:t>C</w:t>
        </w:r>
        <w:r w:rsidR="002A1597" w:rsidRPr="002A1597">
          <w:rPr>
            <w:rFonts w:ascii="Calibri" w:eastAsia="Times New Roman" w:hAnsi="Calibri"/>
            <w:color w:val="1F4E79"/>
            <w:spacing w:val="15"/>
            <w:sz w:val="22"/>
            <w:szCs w:val="22"/>
            <w:lang w:val="en-US" w:eastAsia="en-US"/>
          </w:rPr>
          <w:t>oomassie Staining of P</w:t>
        </w:r>
        <w:r w:rsidR="002A1597">
          <w:rPr>
            <w:rFonts w:ascii="Calibri" w:eastAsia="Times New Roman" w:hAnsi="Calibri"/>
            <w:color w:val="1F4E79"/>
            <w:spacing w:val="15"/>
            <w:sz w:val="22"/>
            <w:szCs w:val="22"/>
            <w:lang w:val="en-US" w:eastAsia="en-US"/>
          </w:rPr>
          <w:t>rotein Gels</w:t>
        </w:r>
      </w:p>
    </w:sdtContent>
  </w:sdt>
  <w:p w14:paraId="28119DC4" w14:textId="77777777" w:rsidR="001B13E6" w:rsidRPr="002A1597" w:rsidRDefault="001B13E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F6A4" w14:textId="77777777" w:rsidR="00DD2197" w:rsidRDefault="00DD2197">
      <w:r>
        <w:separator/>
      </w:r>
    </w:p>
  </w:footnote>
  <w:footnote w:type="continuationSeparator" w:id="0">
    <w:p w14:paraId="0DEE30F0" w14:textId="77777777" w:rsidR="00DD2197" w:rsidRDefault="00DD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3A85" w14:textId="64B0D830" w:rsidR="00AB67BF" w:rsidRDefault="00653F25">
    <w:pPr>
      <w:pStyle w:val="Header"/>
    </w:pPr>
    <w:r>
      <w:rPr>
        <w:noProof/>
      </w:rPr>
      <w:drawing>
        <wp:anchor distT="0" distB="0" distL="114300" distR="114300" simplePos="0" relativeHeight="251667456" behindDoc="0" locked="0" layoutInCell="1" allowOverlap="1" wp14:anchorId="717456AE" wp14:editId="63BCFFDE">
          <wp:simplePos x="0" y="0"/>
          <wp:positionH relativeFrom="column">
            <wp:posOffset>5293995</wp:posOffset>
          </wp:positionH>
          <wp:positionV relativeFrom="topMargin">
            <wp:posOffset>338084</wp:posOffset>
          </wp:positionV>
          <wp:extent cx="784800" cy="450000"/>
          <wp:effectExtent l="0" t="0" r="0" b="762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4800" cy="4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8B"/>
    <w:multiLevelType w:val="hybridMultilevel"/>
    <w:tmpl w:val="CD6E9962"/>
    <w:lvl w:ilvl="0" w:tplc="D2FA4B18">
      <w:start w:val="14"/>
      <w:numFmt w:val="decimal"/>
      <w:lvlText w:val="%1."/>
      <w:lvlJc w:val="left"/>
      <w:pPr>
        <w:tabs>
          <w:tab w:val="num" w:pos="705"/>
        </w:tabs>
        <w:ind w:left="705" w:hanging="705"/>
      </w:pPr>
      <w:rPr>
        <w:rFonts w:ascii="Calibri" w:hAnsi="Calibri" w:cs="Calibri" w:hint="default"/>
        <w:b w:val="0"/>
        <w:bCs/>
        <w:i w:val="0"/>
        <w:iCs w:val="0"/>
        <w:color w:val="auto"/>
        <w:sz w:val="22"/>
        <w:szCs w:val="22"/>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5774D33"/>
    <w:multiLevelType w:val="hybridMultilevel"/>
    <w:tmpl w:val="C1FC7C3A"/>
    <w:lvl w:ilvl="0" w:tplc="FFFFFFFF">
      <w:start w:val="1"/>
      <w:numFmt w:val="decimal"/>
      <w:lvlText w:val="%1."/>
      <w:lvlJc w:val="left"/>
      <w:pPr>
        <w:tabs>
          <w:tab w:val="num" w:pos="705"/>
        </w:tabs>
        <w:ind w:left="705" w:hanging="705"/>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31244"/>
    <w:multiLevelType w:val="hybridMultilevel"/>
    <w:tmpl w:val="D592CE66"/>
    <w:lvl w:ilvl="0" w:tplc="5D46CE4A">
      <w:start w:val="5"/>
      <w:numFmt w:val="decimal"/>
      <w:lvlText w:val="%1."/>
      <w:lvlJc w:val="left"/>
      <w:pPr>
        <w:tabs>
          <w:tab w:val="num" w:pos="705"/>
        </w:tabs>
        <w:ind w:left="705" w:hanging="705"/>
      </w:pPr>
      <w:rPr>
        <w:rFonts w:hint="default"/>
        <w:b w:val="0"/>
        <w:bCs/>
        <w:color w:val="auto"/>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A977D5A"/>
    <w:multiLevelType w:val="hybridMultilevel"/>
    <w:tmpl w:val="F9DC0F82"/>
    <w:lvl w:ilvl="0" w:tplc="05502536">
      <w:start w:val="1"/>
      <w:numFmt w:val="decimal"/>
      <w:lvlText w:val="%1."/>
      <w:lvlJc w:val="left"/>
      <w:pPr>
        <w:tabs>
          <w:tab w:val="num" w:pos="705"/>
        </w:tabs>
        <w:ind w:left="705" w:hanging="705"/>
      </w:pPr>
      <w:rPr>
        <w:rFonts w:hint="default"/>
        <w:b w:val="0"/>
        <w:bCs/>
        <w:color w:val="auto"/>
        <w:sz w:val="22"/>
        <w:szCs w:val="22"/>
      </w:rPr>
    </w:lvl>
    <w:lvl w:ilvl="1" w:tplc="8724E196">
      <w:start w:val="11"/>
      <w:numFmt w:val="decimal"/>
      <w:lvlText w:val="%2."/>
      <w:lvlJc w:val="left"/>
      <w:pPr>
        <w:tabs>
          <w:tab w:val="num" w:pos="1440"/>
        </w:tabs>
        <w:ind w:left="1440" w:hanging="360"/>
      </w:pPr>
      <w:rPr>
        <w:rFonts w:hint="default"/>
        <w:b w:val="0"/>
        <w:bCs/>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6406E"/>
    <w:multiLevelType w:val="hybridMultilevel"/>
    <w:tmpl w:val="F064AC8C"/>
    <w:lvl w:ilvl="0" w:tplc="E3FCF872">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532097"/>
    <w:multiLevelType w:val="multilevel"/>
    <w:tmpl w:val="834A2F44"/>
    <w:lvl w:ilvl="0">
      <w:start w:val="5"/>
      <w:numFmt w:val="decimal"/>
      <w:lvlText w:val="%1."/>
      <w:lvlJc w:val="left"/>
      <w:pPr>
        <w:tabs>
          <w:tab w:val="num" w:pos="705"/>
        </w:tabs>
        <w:ind w:left="705" w:hanging="705"/>
      </w:pPr>
      <w:rPr>
        <w:rFonts w:hint="default"/>
        <w:b w:val="0"/>
        <w:bCs/>
        <w:color w:val="auto"/>
        <w:sz w:val="22"/>
        <w:szCs w:val="22"/>
      </w:rPr>
    </w:lvl>
    <w:lvl w:ilvl="1">
      <w:start w:val="8"/>
      <w:numFmt w:val="decimal"/>
      <w:lvlText w:val="%2."/>
      <w:lvlJc w:val="left"/>
      <w:pPr>
        <w:tabs>
          <w:tab w:val="num" w:pos="1440"/>
        </w:tabs>
        <w:ind w:left="1440" w:hanging="360"/>
      </w:pPr>
      <w:rPr>
        <w:rFonts w:hint="default"/>
        <w:b w:val="0"/>
        <w:bCs/>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C3461"/>
    <w:multiLevelType w:val="hybridMultilevel"/>
    <w:tmpl w:val="A4DC0E0E"/>
    <w:lvl w:ilvl="0" w:tplc="BAF6EDAC">
      <w:start w:val="1"/>
      <w:numFmt w:val="lowerLetter"/>
      <w:lvlText w:val="%1)"/>
      <w:lvlJc w:val="left"/>
      <w:pPr>
        <w:ind w:left="717" w:hanging="360"/>
      </w:pPr>
      <w:rPr>
        <w:rFonts w:ascii="Calibri" w:hAnsi="Calibri" w:hint="default"/>
        <w:i w:val="0"/>
        <w:color w:val="000000"/>
        <w:sz w:val="22"/>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7" w15:restartNumberingAfterBreak="0">
    <w:nsid w:val="126F5B0B"/>
    <w:multiLevelType w:val="hybridMultilevel"/>
    <w:tmpl w:val="92B81E2C"/>
    <w:lvl w:ilvl="0" w:tplc="D548BE1A">
      <w:start w:val="1"/>
      <w:numFmt w:val="bullet"/>
      <w:lvlText w:val=""/>
      <w:lvlJc w:val="left"/>
      <w:pPr>
        <w:tabs>
          <w:tab w:val="num" w:pos="45"/>
        </w:tabs>
        <w:ind w:left="45" w:firstLine="0"/>
      </w:pPr>
      <w:rPr>
        <w:rFonts w:ascii="Wingdings" w:hAnsi="Wingdings" w:hint="default"/>
      </w:rPr>
    </w:lvl>
    <w:lvl w:ilvl="1" w:tplc="04130003" w:tentative="1">
      <w:start w:val="1"/>
      <w:numFmt w:val="bullet"/>
      <w:lvlText w:val="o"/>
      <w:lvlJc w:val="left"/>
      <w:pPr>
        <w:tabs>
          <w:tab w:val="num" w:pos="1485"/>
        </w:tabs>
        <w:ind w:left="1485" w:hanging="360"/>
      </w:pPr>
      <w:rPr>
        <w:rFonts w:ascii="Courier New" w:hAnsi="Courier New" w:cs="Courier New"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cs="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cs="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16C94803"/>
    <w:multiLevelType w:val="hybridMultilevel"/>
    <w:tmpl w:val="16B2F40C"/>
    <w:lvl w:ilvl="0" w:tplc="D548BE1A">
      <w:start w:val="1"/>
      <w:numFmt w:val="bullet"/>
      <w:lvlText w:val=""/>
      <w:lvlJc w:val="left"/>
      <w:pPr>
        <w:tabs>
          <w:tab w:val="num" w:pos="45"/>
        </w:tabs>
        <w:ind w:left="45" w:firstLine="0"/>
      </w:pPr>
      <w:rPr>
        <w:rFonts w:ascii="Wingdings" w:hAnsi="Wingdings" w:hint="default"/>
      </w:rPr>
    </w:lvl>
    <w:lvl w:ilvl="1" w:tplc="04130003" w:tentative="1">
      <w:start w:val="1"/>
      <w:numFmt w:val="bullet"/>
      <w:lvlText w:val="o"/>
      <w:lvlJc w:val="left"/>
      <w:pPr>
        <w:tabs>
          <w:tab w:val="num" w:pos="1485"/>
        </w:tabs>
        <w:ind w:left="1485" w:hanging="360"/>
      </w:pPr>
      <w:rPr>
        <w:rFonts w:ascii="Courier New" w:hAnsi="Courier New" w:cs="Courier New"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cs="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cs="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1DD108A2"/>
    <w:multiLevelType w:val="hybridMultilevel"/>
    <w:tmpl w:val="B1744B2E"/>
    <w:lvl w:ilvl="0" w:tplc="FFFFFFFF">
      <w:start w:val="1"/>
      <w:numFmt w:val="decimal"/>
      <w:lvlText w:val="%1."/>
      <w:lvlJc w:val="left"/>
      <w:pPr>
        <w:tabs>
          <w:tab w:val="num" w:pos="705"/>
        </w:tabs>
        <w:ind w:left="705" w:hanging="705"/>
      </w:pPr>
      <w:rPr>
        <w:rFonts w:asciiTheme="minorHAnsi" w:hAnsiTheme="minorHAnsi" w:cstheme="minorHAnsi" w:hint="default"/>
        <w:b w:val="0"/>
        <w:bCs/>
        <w:i w:val="0"/>
        <w:i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9C647E"/>
    <w:multiLevelType w:val="hybridMultilevel"/>
    <w:tmpl w:val="FAE6E880"/>
    <w:lvl w:ilvl="0" w:tplc="BF522328">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8139CE"/>
    <w:multiLevelType w:val="hybridMultilevel"/>
    <w:tmpl w:val="908AAB20"/>
    <w:lvl w:ilvl="0" w:tplc="6BD0808C">
      <w:start w:val="14"/>
      <w:numFmt w:val="decimal"/>
      <w:lvlText w:val="%1."/>
      <w:lvlJc w:val="left"/>
      <w:pPr>
        <w:tabs>
          <w:tab w:val="num" w:pos="705"/>
        </w:tabs>
        <w:ind w:left="705" w:hanging="705"/>
      </w:pPr>
      <w:rPr>
        <w:rFonts w:hint="default"/>
        <w:b w:val="0"/>
        <w:bCs/>
        <w:color w:val="auto"/>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B5F1087"/>
    <w:multiLevelType w:val="hybridMultilevel"/>
    <w:tmpl w:val="6FF0AFAC"/>
    <w:lvl w:ilvl="0" w:tplc="03FE63B6">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16F1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D6FA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F0FC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020C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5468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03E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9AD8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7066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2C1D08"/>
    <w:multiLevelType w:val="hybridMultilevel"/>
    <w:tmpl w:val="DC0EC878"/>
    <w:lvl w:ilvl="0" w:tplc="D548BE1A">
      <w:start w:val="1"/>
      <w:numFmt w:val="bullet"/>
      <w:lvlText w:val=""/>
      <w:lvlJc w:val="left"/>
      <w:pPr>
        <w:tabs>
          <w:tab w:val="num" w:pos="0"/>
        </w:tabs>
        <w:ind w:left="0" w:firstLine="0"/>
      </w:pPr>
      <w:rPr>
        <w:rFonts w:ascii="Wingdings" w:hAnsi="Wingdings"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B1608"/>
    <w:multiLevelType w:val="multilevel"/>
    <w:tmpl w:val="7C9E27FE"/>
    <w:lvl w:ilvl="0">
      <w:start w:val="5"/>
      <w:numFmt w:val="decimal"/>
      <w:lvlText w:val="%1."/>
      <w:lvlJc w:val="left"/>
      <w:pPr>
        <w:tabs>
          <w:tab w:val="num" w:pos="705"/>
        </w:tabs>
        <w:ind w:left="705" w:hanging="705"/>
      </w:pPr>
      <w:rPr>
        <w:rFonts w:hint="default"/>
        <w:b w:val="0"/>
        <w:bCs/>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37187"/>
    <w:multiLevelType w:val="multilevel"/>
    <w:tmpl w:val="2D708F38"/>
    <w:lvl w:ilvl="0">
      <w:start w:val="5"/>
      <w:numFmt w:val="decimal"/>
      <w:lvlText w:val="%1."/>
      <w:lvlJc w:val="left"/>
      <w:pPr>
        <w:tabs>
          <w:tab w:val="num" w:pos="705"/>
        </w:tabs>
        <w:ind w:left="705" w:hanging="705"/>
      </w:pPr>
      <w:rPr>
        <w:rFonts w:hint="default"/>
        <w:b w:val="0"/>
        <w:bCs/>
        <w:color w:val="auto"/>
        <w:sz w:val="22"/>
        <w:szCs w:val="22"/>
      </w:rPr>
    </w:lvl>
    <w:lvl w:ilvl="1">
      <w:start w:val="11"/>
      <w:numFmt w:val="decimal"/>
      <w:lvlText w:val="%2."/>
      <w:lvlJc w:val="left"/>
      <w:pPr>
        <w:tabs>
          <w:tab w:val="num" w:pos="1440"/>
        </w:tabs>
        <w:ind w:left="1440" w:hanging="360"/>
      </w:pPr>
      <w:rPr>
        <w:rFonts w:hint="default"/>
        <w:b w:val="0"/>
        <w:bCs/>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83DC5"/>
    <w:multiLevelType w:val="hybridMultilevel"/>
    <w:tmpl w:val="9D042778"/>
    <w:lvl w:ilvl="0" w:tplc="BD1A124E">
      <w:start w:val="100"/>
      <w:numFmt w:val="bullet"/>
      <w:lvlText w:val="-"/>
      <w:lvlJc w:val="left"/>
      <w:pPr>
        <w:ind w:left="717" w:hanging="360"/>
      </w:pPr>
      <w:rPr>
        <w:rFonts w:ascii="Calibri" w:eastAsiaTheme="minorEastAsia" w:hAnsi="Calibri" w:cs="Calibri" w:hint="default"/>
        <w:i w:val="0"/>
        <w:color w:val="000000"/>
        <w:sz w:val="22"/>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7" w15:restartNumberingAfterBreak="0">
    <w:nsid w:val="52374275"/>
    <w:multiLevelType w:val="hybridMultilevel"/>
    <w:tmpl w:val="B1744B2E"/>
    <w:lvl w:ilvl="0" w:tplc="7E04C662">
      <w:start w:val="1"/>
      <w:numFmt w:val="decimal"/>
      <w:lvlText w:val="%1."/>
      <w:lvlJc w:val="left"/>
      <w:pPr>
        <w:tabs>
          <w:tab w:val="num" w:pos="705"/>
        </w:tabs>
        <w:ind w:left="705" w:hanging="705"/>
      </w:pPr>
      <w:rPr>
        <w:rFonts w:asciiTheme="minorHAnsi" w:hAnsiTheme="minorHAnsi" w:cstheme="minorHAnsi" w:hint="default"/>
        <w:b w:val="0"/>
        <w:bCs/>
        <w:i w:val="0"/>
        <w:i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8A4CA2"/>
    <w:multiLevelType w:val="hybridMultilevel"/>
    <w:tmpl w:val="0A70D6C4"/>
    <w:lvl w:ilvl="0" w:tplc="A8C6284A">
      <w:start w:val="1"/>
      <w:numFmt w:val="bullet"/>
      <w:lvlText w:val="-"/>
      <w:lvlJc w:val="left"/>
      <w:pPr>
        <w:ind w:left="717" w:hanging="360"/>
      </w:pPr>
      <w:rPr>
        <w:rFonts w:ascii="Calibri" w:eastAsiaTheme="minorEastAsia" w:hAnsi="Calibri" w:cs="Calibri"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9" w15:restartNumberingAfterBreak="0">
    <w:nsid w:val="543651F6"/>
    <w:multiLevelType w:val="hybridMultilevel"/>
    <w:tmpl w:val="F524EB9E"/>
    <w:lvl w:ilvl="0" w:tplc="BF522328">
      <w:start w:val="1"/>
      <w:numFmt w:val="bullet"/>
      <w:lvlText w:val=""/>
      <w:lvlJc w:val="left"/>
      <w:pPr>
        <w:tabs>
          <w:tab w:val="num" w:pos="0"/>
        </w:tabs>
        <w:ind w:left="0" w:firstLine="0"/>
      </w:pPr>
      <w:rPr>
        <w:rFonts w:ascii="Symbol" w:hAnsi="Symbol" w:hint="default"/>
        <w:color w:val="000000" w:themeColor="text1"/>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E75C47"/>
    <w:multiLevelType w:val="hybridMultilevel"/>
    <w:tmpl w:val="C1FC7C3A"/>
    <w:lvl w:ilvl="0" w:tplc="8536FC46">
      <w:start w:val="1"/>
      <w:numFmt w:val="decimal"/>
      <w:lvlText w:val="%1."/>
      <w:lvlJc w:val="left"/>
      <w:pPr>
        <w:tabs>
          <w:tab w:val="num" w:pos="705"/>
        </w:tabs>
        <w:ind w:left="705" w:hanging="705"/>
      </w:pPr>
      <w:rPr>
        <w:rFonts w:hint="default"/>
        <w:b w:val="0"/>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DF094F"/>
    <w:multiLevelType w:val="hybridMultilevel"/>
    <w:tmpl w:val="76C627D8"/>
    <w:lvl w:ilvl="0" w:tplc="834C9D12">
      <w:start w:val="5"/>
      <w:numFmt w:val="decimal"/>
      <w:lvlText w:val="%1."/>
      <w:lvlJc w:val="left"/>
      <w:pPr>
        <w:tabs>
          <w:tab w:val="num" w:pos="705"/>
        </w:tabs>
        <w:ind w:left="705" w:hanging="705"/>
      </w:pPr>
      <w:rPr>
        <w:rFonts w:hint="default"/>
        <w:b w:val="0"/>
        <w:bCs/>
        <w:color w:val="auto"/>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8E809E9"/>
    <w:multiLevelType w:val="hybridMultilevel"/>
    <w:tmpl w:val="C1FC7C3A"/>
    <w:lvl w:ilvl="0" w:tplc="FFFFFFFF">
      <w:start w:val="1"/>
      <w:numFmt w:val="decimal"/>
      <w:lvlText w:val="%1."/>
      <w:lvlJc w:val="left"/>
      <w:pPr>
        <w:tabs>
          <w:tab w:val="num" w:pos="705"/>
        </w:tabs>
        <w:ind w:left="705" w:hanging="705"/>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171626"/>
    <w:multiLevelType w:val="hybridMultilevel"/>
    <w:tmpl w:val="99D2A442"/>
    <w:lvl w:ilvl="0" w:tplc="0413000D">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525AA8"/>
    <w:multiLevelType w:val="multilevel"/>
    <w:tmpl w:val="834A2F44"/>
    <w:lvl w:ilvl="0">
      <w:start w:val="5"/>
      <w:numFmt w:val="decimal"/>
      <w:lvlText w:val="%1."/>
      <w:lvlJc w:val="left"/>
      <w:pPr>
        <w:tabs>
          <w:tab w:val="num" w:pos="705"/>
        </w:tabs>
        <w:ind w:left="705" w:hanging="705"/>
      </w:pPr>
      <w:rPr>
        <w:rFonts w:hint="default"/>
        <w:b w:val="0"/>
        <w:bCs/>
        <w:color w:val="auto"/>
        <w:sz w:val="22"/>
        <w:szCs w:val="22"/>
      </w:rPr>
    </w:lvl>
    <w:lvl w:ilvl="1">
      <w:start w:val="8"/>
      <w:numFmt w:val="decimal"/>
      <w:lvlText w:val="%2."/>
      <w:lvlJc w:val="left"/>
      <w:pPr>
        <w:tabs>
          <w:tab w:val="num" w:pos="1440"/>
        </w:tabs>
        <w:ind w:left="1440" w:hanging="360"/>
      </w:pPr>
      <w:rPr>
        <w:rFonts w:hint="default"/>
        <w:b w:val="0"/>
        <w:bCs/>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DF757E"/>
    <w:multiLevelType w:val="hybridMultilevel"/>
    <w:tmpl w:val="7FB22F68"/>
    <w:lvl w:ilvl="0" w:tplc="76C4C2AA">
      <w:start w:val="1"/>
      <w:numFmt w:val="decimal"/>
      <w:lvlText w:val="%1."/>
      <w:lvlJc w:val="left"/>
      <w:pPr>
        <w:tabs>
          <w:tab w:val="num" w:pos="705"/>
        </w:tabs>
        <w:ind w:left="705" w:hanging="705"/>
      </w:pPr>
      <w:rPr>
        <w:rFonts w:hint="default"/>
        <w:b w:val="0"/>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B46651"/>
    <w:multiLevelType w:val="multilevel"/>
    <w:tmpl w:val="7C9E27FE"/>
    <w:lvl w:ilvl="0">
      <w:start w:val="5"/>
      <w:numFmt w:val="decimal"/>
      <w:lvlText w:val="%1."/>
      <w:lvlJc w:val="left"/>
      <w:pPr>
        <w:tabs>
          <w:tab w:val="num" w:pos="705"/>
        </w:tabs>
        <w:ind w:left="705" w:hanging="705"/>
      </w:pPr>
      <w:rPr>
        <w:rFonts w:hint="default"/>
        <w:b w:val="0"/>
        <w:bCs/>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D82BCE"/>
    <w:multiLevelType w:val="hybridMultilevel"/>
    <w:tmpl w:val="61C2C9B0"/>
    <w:lvl w:ilvl="0" w:tplc="E24C20FC">
      <w:start w:val="5"/>
      <w:numFmt w:val="decimal"/>
      <w:lvlText w:val="%1."/>
      <w:lvlJc w:val="left"/>
      <w:pPr>
        <w:tabs>
          <w:tab w:val="num" w:pos="705"/>
        </w:tabs>
        <w:ind w:left="705" w:hanging="705"/>
      </w:pPr>
      <w:rPr>
        <w:rFonts w:hint="default"/>
        <w:b w:val="0"/>
        <w:bCs/>
        <w:color w:val="auto"/>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FD4913"/>
    <w:multiLevelType w:val="multilevel"/>
    <w:tmpl w:val="2D708F38"/>
    <w:lvl w:ilvl="0">
      <w:start w:val="5"/>
      <w:numFmt w:val="decimal"/>
      <w:lvlText w:val="%1."/>
      <w:lvlJc w:val="left"/>
      <w:pPr>
        <w:tabs>
          <w:tab w:val="num" w:pos="705"/>
        </w:tabs>
        <w:ind w:left="705" w:hanging="705"/>
      </w:pPr>
      <w:rPr>
        <w:rFonts w:hint="default"/>
        <w:b w:val="0"/>
        <w:bCs/>
        <w:color w:val="auto"/>
        <w:sz w:val="22"/>
        <w:szCs w:val="22"/>
      </w:rPr>
    </w:lvl>
    <w:lvl w:ilvl="1">
      <w:start w:val="11"/>
      <w:numFmt w:val="decimal"/>
      <w:lvlText w:val="%2."/>
      <w:lvlJc w:val="left"/>
      <w:pPr>
        <w:tabs>
          <w:tab w:val="num" w:pos="1440"/>
        </w:tabs>
        <w:ind w:left="1440" w:hanging="360"/>
      </w:pPr>
      <w:rPr>
        <w:rFonts w:hint="default"/>
        <w:b w:val="0"/>
        <w:bCs/>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B5BC2"/>
    <w:multiLevelType w:val="multilevel"/>
    <w:tmpl w:val="BC3020BC"/>
    <w:lvl w:ilvl="0">
      <w:start w:val="5"/>
      <w:numFmt w:val="decimal"/>
      <w:lvlText w:val="%1."/>
      <w:lvlJc w:val="left"/>
      <w:pPr>
        <w:tabs>
          <w:tab w:val="num" w:pos="705"/>
        </w:tabs>
        <w:ind w:left="705" w:hanging="705"/>
      </w:pPr>
      <w:rPr>
        <w:rFonts w:hint="default"/>
        <w:b w:val="0"/>
        <w:bCs/>
        <w:color w:val="auto"/>
        <w:sz w:val="22"/>
        <w:szCs w:val="22"/>
      </w:rPr>
    </w:lvl>
    <w:lvl w:ilvl="1">
      <w:start w:val="1"/>
      <w:numFmt w:val="decimal"/>
      <w:lvlText w:val="%2."/>
      <w:lvlJc w:val="left"/>
      <w:pPr>
        <w:tabs>
          <w:tab w:val="num" w:pos="1440"/>
        </w:tabs>
        <w:ind w:left="1440" w:hanging="360"/>
      </w:pPr>
      <w:rPr>
        <w:rFonts w:hint="default"/>
        <w:b w:val="0"/>
        <w:bCs/>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A34D2"/>
    <w:multiLevelType w:val="hybridMultilevel"/>
    <w:tmpl w:val="1478C42A"/>
    <w:lvl w:ilvl="0" w:tplc="04130003">
      <w:start w:val="1"/>
      <w:numFmt w:val="bullet"/>
      <w:lvlText w:val="o"/>
      <w:lvlJc w:val="left"/>
      <w:pPr>
        <w:ind w:left="786" w:hanging="360"/>
      </w:pPr>
      <w:rPr>
        <w:rFonts w:ascii="Courier New" w:hAnsi="Courier New" w:cs="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1" w15:restartNumberingAfterBreak="0">
    <w:nsid w:val="6C6405B7"/>
    <w:multiLevelType w:val="hybridMultilevel"/>
    <w:tmpl w:val="8DB4B78E"/>
    <w:lvl w:ilvl="0" w:tplc="694CF3B8">
      <w:start w:val="23"/>
      <w:numFmt w:val="decimal"/>
      <w:lvlText w:val="%1."/>
      <w:lvlJc w:val="left"/>
      <w:pPr>
        <w:ind w:left="360" w:hanging="360"/>
      </w:pPr>
      <w:rPr>
        <w:rFonts w:asciiTheme="minorHAnsi" w:hAnsiTheme="minorHAnsi" w:cstheme="minorHAnsi" w:hint="default"/>
        <w:b w:val="0"/>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E2601E1"/>
    <w:multiLevelType w:val="hybridMultilevel"/>
    <w:tmpl w:val="CF3255C0"/>
    <w:lvl w:ilvl="0" w:tplc="E3FCF872">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FCC2BEF"/>
    <w:multiLevelType w:val="hybridMultilevel"/>
    <w:tmpl w:val="6B38B7C0"/>
    <w:lvl w:ilvl="0" w:tplc="D548BE1A">
      <w:start w:val="1"/>
      <w:numFmt w:val="bullet"/>
      <w:lvlText w:val=""/>
      <w:lvlJc w:val="left"/>
      <w:pPr>
        <w:tabs>
          <w:tab w:val="num" w:pos="0"/>
        </w:tabs>
        <w:ind w:left="0" w:firstLine="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386A6A"/>
    <w:multiLevelType w:val="hybridMultilevel"/>
    <w:tmpl w:val="85046AD4"/>
    <w:lvl w:ilvl="0" w:tplc="70E44FB0">
      <w:start w:val="19"/>
      <w:numFmt w:val="bullet"/>
      <w:lvlText w:val="-"/>
      <w:lvlJc w:val="left"/>
      <w:pPr>
        <w:ind w:left="720" w:hanging="360"/>
      </w:pPr>
      <w:rPr>
        <w:rFonts w:ascii="Calibri" w:eastAsiaTheme="minorEastAsia" w:hAnsi="Calibri" w:cs="Times New Roman"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AB2ED4"/>
    <w:multiLevelType w:val="hybridMultilevel"/>
    <w:tmpl w:val="796ED9F6"/>
    <w:lvl w:ilvl="0" w:tplc="E3FCF872">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9272BF2"/>
    <w:multiLevelType w:val="hybridMultilevel"/>
    <w:tmpl w:val="C1FC7C3A"/>
    <w:lvl w:ilvl="0" w:tplc="FFFFFFFF">
      <w:start w:val="1"/>
      <w:numFmt w:val="decimal"/>
      <w:lvlText w:val="%1."/>
      <w:lvlJc w:val="left"/>
      <w:pPr>
        <w:tabs>
          <w:tab w:val="num" w:pos="705"/>
        </w:tabs>
        <w:ind w:left="705" w:hanging="705"/>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656B21"/>
    <w:multiLevelType w:val="hybridMultilevel"/>
    <w:tmpl w:val="31B6945E"/>
    <w:lvl w:ilvl="0" w:tplc="D548BE1A">
      <w:start w:val="1"/>
      <w:numFmt w:val="bullet"/>
      <w:lvlText w:val=""/>
      <w:lvlJc w:val="left"/>
      <w:pPr>
        <w:tabs>
          <w:tab w:val="num" w:pos="0"/>
        </w:tabs>
        <w:ind w:left="0" w:firstLine="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074F39"/>
    <w:multiLevelType w:val="hybridMultilevel"/>
    <w:tmpl w:val="5196829A"/>
    <w:lvl w:ilvl="0" w:tplc="0413000B">
      <w:start w:val="1"/>
      <w:numFmt w:val="bullet"/>
      <w:lvlText w:val=""/>
      <w:lvlJc w:val="left"/>
      <w:pPr>
        <w:ind w:left="1426" w:hanging="360"/>
      </w:pPr>
      <w:rPr>
        <w:rFonts w:ascii="Wingdings" w:hAnsi="Wingdings"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num w:numId="1" w16cid:durableId="1999653582">
    <w:abstractNumId w:val="8"/>
  </w:num>
  <w:num w:numId="2" w16cid:durableId="169878341">
    <w:abstractNumId w:val="7"/>
  </w:num>
  <w:num w:numId="3" w16cid:durableId="847016373">
    <w:abstractNumId w:val="13"/>
  </w:num>
  <w:num w:numId="4" w16cid:durableId="770007493">
    <w:abstractNumId w:val="37"/>
  </w:num>
  <w:num w:numId="5" w16cid:durableId="344981863">
    <w:abstractNumId w:val="33"/>
  </w:num>
  <w:num w:numId="6" w16cid:durableId="524097316">
    <w:abstractNumId w:val="32"/>
  </w:num>
  <w:num w:numId="7" w16cid:durableId="517890462">
    <w:abstractNumId w:val="3"/>
  </w:num>
  <w:num w:numId="8" w16cid:durableId="285739915">
    <w:abstractNumId w:val="4"/>
  </w:num>
  <w:num w:numId="9" w16cid:durableId="687373960">
    <w:abstractNumId w:val="35"/>
  </w:num>
  <w:num w:numId="10" w16cid:durableId="721320706">
    <w:abstractNumId w:val="26"/>
  </w:num>
  <w:num w:numId="11" w16cid:durableId="1965888729">
    <w:abstractNumId w:val="14"/>
  </w:num>
  <w:num w:numId="12" w16cid:durableId="195316700">
    <w:abstractNumId w:val="21"/>
  </w:num>
  <w:num w:numId="13" w16cid:durableId="296498211">
    <w:abstractNumId w:val="29"/>
  </w:num>
  <w:num w:numId="14" w16cid:durableId="450974107">
    <w:abstractNumId w:val="5"/>
  </w:num>
  <w:num w:numId="15" w16cid:durableId="925069771">
    <w:abstractNumId w:val="0"/>
  </w:num>
  <w:num w:numId="16" w16cid:durableId="569075280">
    <w:abstractNumId w:val="24"/>
  </w:num>
  <w:num w:numId="17" w16cid:durableId="1556505460">
    <w:abstractNumId w:val="15"/>
  </w:num>
  <w:num w:numId="18" w16cid:durableId="1760787206">
    <w:abstractNumId w:val="2"/>
  </w:num>
  <w:num w:numId="19" w16cid:durableId="895090731">
    <w:abstractNumId w:val="28"/>
  </w:num>
  <w:num w:numId="20" w16cid:durableId="869418660">
    <w:abstractNumId w:val="11"/>
  </w:num>
  <w:num w:numId="21" w16cid:durableId="917446493">
    <w:abstractNumId w:val="31"/>
  </w:num>
  <w:num w:numId="22" w16cid:durableId="357661316">
    <w:abstractNumId w:val="27"/>
  </w:num>
  <w:num w:numId="23" w16cid:durableId="576400428">
    <w:abstractNumId w:val="34"/>
  </w:num>
  <w:num w:numId="24" w16cid:durableId="207422829">
    <w:abstractNumId w:val="23"/>
  </w:num>
  <w:num w:numId="25" w16cid:durableId="1299072540">
    <w:abstractNumId w:val="25"/>
  </w:num>
  <w:num w:numId="26" w16cid:durableId="980503344">
    <w:abstractNumId w:val="30"/>
  </w:num>
  <w:num w:numId="27" w16cid:durableId="1542355551">
    <w:abstractNumId w:val="20"/>
  </w:num>
  <w:num w:numId="28" w16cid:durableId="1714381098">
    <w:abstractNumId w:val="1"/>
  </w:num>
  <w:num w:numId="29" w16cid:durableId="969170358">
    <w:abstractNumId w:val="17"/>
  </w:num>
  <w:num w:numId="30" w16cid:durableId="1743717951">
    <w:abstractNumId w:val="22"/>
  </w:num>
  <w:num w:numId="31" w16cid:durableId="431433785">
    <w:abstractNumId w:val="16"/>
  </w:num>
  <w:num w:numId="32" w16cid:durableId="1467158884">
    <w:abstractNumId w:val="6"/>
  </w:num>
  <w:num w:numId="33" w16cid:durableId="1559170480">
    <w:abstractNumId w:val="9"/>
  </w:num>
  <w:num w:numId="34" w16cid:durableId="571082532">
    <w:abstractNumId w:val="19"/>
  </w:num>
  <w:num w:numId="35" w16cid:durableId="466513370">
    <w:abstractNumId w:val="36"/>
  </w:num>
  <w:num w:numId="36" w16cid:durableId="452873018">
    <w:abstractNumId w:val="10"/>
  </w:num>
  <w:num w:numId="37" w16cid:durableId="455804853">
    <w:abstractNumId w:val="18"/>
  </w:num>
  <w:num w:numId="38" w16cid:durableId="237442673">
    <w:abstractNumId w:val="12"/>
  </w:num>
  <w:num w:numId="39" w16cid:durableId="4071924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A4"/>
    <w:rsid w:val="00032F6C"/>
    <w:rsid w:val="00033B7A"/>
    <w:rsid w:val="00035130"/>
    <w:rsid w:val="000365EF"/>
    <w:rsid w:val="00036A62"/>
    <w:rsid w:val="00042026"/>
    <w:rsid w:val="00043040"/>
    <w:rsid w:val="00044083"/>
    <w:rsid w:val="00046A28"/>
    <w:rsid w:val="000500D2"/>
    <w:rsid w:val="0005571D"/>
    <w:rsid w:val="000559A7"/>
    <w:rsid w:val="00055D6E"/>
    <w:rsid w:val="000562B6"/>
    <w:rsid w:val="00056D46"/>
    <w:rsid w:val="00060081"/>
    <w:rsid w:val="0006035C"/>
    <w:rsid w:val="00061A90"/>
    <w:rsid w:val="00097C11"/>
    <w:rsid w:val="000A02C2"/>
    <w:rsid w:val="000A3BDD"/>
    <w:rsid w:val="000A4EF3"/>
    <w:rsid w:val="000C7000"/>
    <w:rsid w:val="000D4E12"/>
    <w:rsid w:val="000E2F9C"/>
    <w:rsid w:val="000E327E"/>
    <w:rsid w:val="000E3C5A"/>
    <w:rsid w:val="000E727B"/>
    <w:rsid w:val="000F2701"/>
    <w:rsid w:val="000F3AA9"/>
    <w:rsid w:val="000F4661"/>
    <w:rsid w:val="000F5BDC"/>
    <w:rsid w:val="000F667C"/>
    <w:rsid w:val="0010621C"/>
    <w:rsid w:val="00113C42"/>
    <w:rsid w:val="0012053C"/>
    <w:rsid w:val="00141827"/>
    <w:rsid w:val="001464C2"/>
    <w:rsid w:val="001503B9"/>
    <w:rsid w:val="00152297"/>
    <w:rsid w:val="00152AC8"/>
    <w:rsid w:val="0015581F"/>
    <w:rsid w:val="001567E0"/>
    <w:rsid w:val="00157D55"/>
    <w:rsid w:val="001753A9"/>
    <w:rsid w:val="00177954"/>
    <w:rsid w:val="001822EE"/>
    <w:rsid w:val="001A52CA"/>
    <w:rsid w:val="001B13E6"/>
    <w:rsid w:val="001B419A"/>
    <w:rsid w:val="001B5257"/>
    <w:rsid w:val="001B7683"/>
    <w:rsid w:val="001B7DB9"/>
    <w:rsid w:val="001C1769"/>
    <w:rsid w:val="001C2BC5"/>
    <w:rsid w:val="001D02A1"/>
    <w:rsid w:val="001D39C7"/>
    <w:rsid w:val="001F4CC9"/>
    <w:rsid w:val="002012E4"/>
    <w:rsid w:val="00203C6B"/>
    <w:rsid w:val="002144CD"/>
    <w:rsid w:val="002159C1"/>
    <w:rsid w:val="00223197"/>
    <w:rsid w:val="00223EE5"/>
    <w:rsid w:val="002274A2"/>
    <w:rsid w:val="00231ADA"/>
    <w:rsid w:val="00250D33"/>
    <w:rsid w:val="002649DA"/>
    <w:rsid w:val="00282315"/>
    <w:rsid w:val="0028521B"/>
    <w:rsid w:val="00297E07"/>
    <w:rsid w:val="002A05F4"/>
    <w:rsid w:val="002A1597"/>
    <w:rsid w:val="002A2850"/>
    <w:rsid w:val="002A5354"/>
    <w:rsid w:val="002A741F"/>
    <w:rsid w:val="002B0840"/>
    <w:rsid w:val="002B58AF"/>
    <w:rsid w:val="002C5E01"/>
    <w:rsid w:val="002D4DD2"/>
    <w:rsid w:val="002E004A"/>
    <w:rsid w:val="002E01FA"/>
    <w:rsid w:val="002E16CD"/>
    <w:rsid w:val="002E372E"/>
    <w:rsid w:val="002E6C95"/>
    <w:rsid w:val="002F3626"/>
    <w:rsid w:val="002F4A8A"/>
    <w:rsid w:val="002F662A"/>
    <w:rsid w:val="00306127"/>
    <w:rsid w:val="00312D3E"/>
    <w:rsid w:val="0032379D"/>
    <w:rsid w:val="0033075A"/>
    <w:rsid w:val="00337D4B"/>
    <w:rsid w:val="0035559D"/>
    <w:rsid w:val="00384781"/>
    <w:rsid w:val="0038737F"/>
    <w:rsid w:val="003912FA"/>
    <w:rsid w:val="00397A45"/>
    <w:rsid w:val="003A70D2"/>
    <w:rsid w:val="003B0C17"/>
    <w:rsid w:val="003B5690"/>
    <w:rsid w:val="003C54A9"/>
    <w:rsid w:val="003D0D62"/>
    <w:rsid w:val="003D21BF"/>
    <w:rsid w:val="003D324B"/>
    <w:rsid w:val="003D7C52"/>
    <w:rsid w:val="00407EEE"/>
    <w:rsid w:val="00412248"/>
    <w:rsid w:val="00433059"/>
    <w:rsid w:val="00434CEA"/>
    <w:rsid w:val="00437FE7"/>
    <w:rsid w:val="0044432E"/>
    <w:rsid w:val="00446B4A"/>
    <w:rsid w:val="0045460A"/>
    <w:rsid w:val="004567C5"/>
    <w:rsid w:val="00460FDA"/>
    <w:rsid w:val="00463601"/>
    <w:rsid w:val="00464C18"/>
    <w:rsid w:val="00470EC5"/>
    <w:rsid w:val="00481140"/>
    <w:rsid w:val="00485C27"/>
    <w:rsid w:val="00487C53"/>
    <w:rsid w:val="00494586"/>
    <w:rsid w:val="0049625A"/>
    <w:rsid w:val="004B2E14"/>
    <w:rsid w:val="004C077D"/>
    <w:rsid w:val="004C241C"/>
    <w:rsid w:val="004C4F60"/>
    <w:rsid w:val="004F0997"/>
    <w:rsid w:val="004F5D8C"/>
    <w:rsid w:val="00501753"/>
    <w:rsid w:val="005052AF"/>
    <w:rsid w:val="00510657"/>
    <w:rsid w:val="00511668"/>
    <w:rsid w:val="005344A6"/>
    <w:rsid w:val="005345B4"/>
    <w:rsid w:val="00542352"/>
    <w:rsid w:val="0054573F"/>
    <w:rsid w:val="005477F8"/>
    <w:rsid w:val="00552DB3"/>
    <w:rsid w:val="005543FF"/>
    <w:rsid w:val="005561C3"/>
    <w:rsid w:val="005564C2"/>
    <w:rsid w:val="00557DC3"/>
    <w:rsid w:val="005715DA"/>
    <w:rsid w:val="005740DF"/>
    <w:rsid w:val="00575FAD"/>
    <w:rsid w:val="00580D31"/>
    <w:rsid w:val="005869E0"/>
    <w:rsid w:val="00587868"/>
    <w:rsid w:val="00597F52"/>
    <w:rsid w:val="005A49D8"/>
    <w:rsid w:val="005A7531"/>
    <w:rsid w:val="005D29B1"/>
    <w:rsid w:val="005D3347"/>
    <w:rsid w:val="005D6560"/>
    <w:rsid w:val="005D6FA4"/>
    <w:rsid w:val="005D7AD4"/>
    <w:rsid w:val="005E2659"/>
    <w:rsid w:val="005F009C"/>
    <w:rsid w:val="005F25A8"/>
    <w:rsid w:val="005F5089"/>
    <w:rsid w:val="00601F1A"/>
    <w:rsid w:val="00606437"/>
    <w:rsid w:val="0061299C"/>
    <w:rsid w:val="0061371A"/>
    <w:rsid w:val="006176D9"/>
    <w:rsid w:val="00627B6E"/>
    <w:rsid w:val="006435E1"/>
    <w:rsid w:val="00653F25"/>
    <w:rsid w:val="006568AE"/>
    <w:rsid w:val="006638FC"/>
    <w:rsid w:val="006669F3"/>
    <w:rsid w:val="0069076A"/>
    <w:rsid w:val="0069108D"/>
    <w:rsid w:val="00695952"/>
    <w:rsid w:val="006B0601"/>
    <w:rsid w:val="006B191D"/>
    <w:rsid w:val="006B482E"/>
    <w:rsid w:val="006D56EA"/>
    <w:rsid w:val="006E497C"/>
    <w:rsid w:val="006F2ADA"/>
    <w:rsid w:val="006F56BF"/>
    <w:rsid w:val="00700068"/>
    <w:rsid w:val="00704D4D"/>
    <w:rsid w:val="00713482"/>
    <w:rsid w:val="00723B0B"/>
    <w:rsid w:val="00754132"/>
    <w:rsid w:val="00770E95"/>
    <w:rsid w:val="007731F5"/>
    <w:rsid w:val="0078518E"/>
    <w:rsid w:val="00797504"/>
    <w:rsid w:val="007B4A92"/>
    <w:rsid w:val="007B5FDC"/>
    <w:rsid w:val="007D0D03"/>
    <w:rsid w:val="007D175F"/>
    <w:rsid w:val="007E4322"/>
    <w:rsid w:val="007E5928"/>
    <w:rsid w:val="0080082B"/>
    <w:rsid w:val="00802E9C"/>
    <w:rsid w:val="00814F51"/>
    <w:rsid w:val="008165A7"/>
    <w:rsid w:val="00844E28"/>
    <w:rsid w:val="008606AF"/>
    <w:rsid w:val="0086224C"/>
    <w:rsid w:val="008657DF"/>
    <w:rsid w:val="0087089A"/>
    <w:rsid w:val="008719A7"/>
    <w:rsid w:val="00872D4B"/>
    <w:rsid w:val="00881CEC"/>
    <w:rsid w:val="00883E30"/>
    <w:rsid w:val="00891969"/>
    <w:rsid w:val="008935B6"/>
    <w:rsid w:val="008A05F6"/>
    <w:rsid w:val="008A498C"/>
    <w:rsid w:val="008B48F0"/>
    <w:rsid w:val="008C3E82"/>
    <w:rsid w:val="008C5E7A"/>
    <w:rsid w:val="008C6811"/>
    <w:rsid w:val="008C6AF1"/>
    <w:rsid w:val="008D5A93"/>
    <w:rsid w:val="008E3A17"/>
    <w:rsid w:val="008E41BC"/>
    <w:rsid w:val="008E6463"/>
    <w:rsid w:val="008E7249"/>
    <w:rsid w:val="008F0ECA"/>
    <w:rsid w:val="008F12B0"/>
    <w:rsid w:val="008F30EE"/>
    <w:rsid w:val="00900302"/>
    <w:rsid w:val="00900465"/>
    <w:rsid w:val="00902149"/>
    <w:rsid w:val="009119C9"/>
    <w:rsid w:val="00913BD2"/>
    <w:rsid w:val="0091707F"/>
    <w:rsid w:val="00924820"/>
    <w:rsid w:val="009261B4"/>
    <w:rsid w:val="00942CB9"/>
    <w:rsid w:val="009433FD"/>
    <w:rsid w:val="00943905"/>
    <w:rsid w:val="00955E27"/>
    <w:rsid w:val="009629CF"/>
    <w:rsid w:val="009643A0"/>
    <w:rsid w:val="00967324"/>
    <w:rsid w:val="00974317"/>
    <w:rsid w:val="0097514C"/>
    <w:rsid w:val="009761F1"/>
    <w:rsid w:val="00976259"/>
    <w:rsid w:val="00980C0B"/>
    <w:rsid w:val="0098655B"/>
    <w:rsid w:val="00991F59"/>
    <w:rsid w:val="00995C41"/>
    <w:rsid w:val="00997068"/>
    <w:rsid w:val="009A2A03"/>
    <w:rsid w:val="009A5EFA"/>
    <w:rsid w:val="009B430A"/>
    <w:rsid w:val="009B4954"/>
    <w:rsid w:val="009B655E"/>
    <w:rsid w:val="009E767F"/>
    <w:rsid w:val="009E7C83"/>
    <w:rsid w:val="009F337D"/>
    <w:rsid w:val="009F5E98"/>
    <w:rsid w:val="00A11C9B"/>
    <w:rsid w:val="00A12AD5"/>
    <w:rsid w:val="00A235D2"/>
    <w:rsid w:val="00A25994"/>
    <w:rsid w:val="00A26135"/>
    <w:rsid w:val="00A26C64"/>
    <w:rsid w:val="00A30537"/>
    <w:rsid w:val="00A36C8E"/>
    <w:rsid w:val="00A44B6A"/>
    <w:rsid w:val="00A4658A"/>
    <w:rsid w:val="00A51106"/>
    <w:rsid w:val="00A54571"/>
    <w:rsid w:val="00A627AB"/>
    <w:rsid w:val="00A67C84"/>
    <w:rsid w:val="00A71776"/>
    <w:rsid w:val="00A92DA7"/>
    <w:rsid w:val="00A951E7"/>
    <w:rsid w:val="00A9647F"/>
    <w:rsid w:val="00AA3A9E"/>
    <w:rsid w:val="00AA3FDE"/>
    <w:rsid w:val="00AA481F"/>
    <w:rsid w:val="00AB2C65"/>
    <w:rsid w:val="00AB3743"/>
    <w:rsid w:val="00AB67BF"/>
    <w:rsid w:val="00AB7EAA"/>
    <w:rsid w:val="00AC3F8F"/>
    <w:rsid w:val="00AC635D"/>
    <w:rsid w:val="00AD282D"/>
    <w:rsid w:val="00AF2350"/>
    <w:rsid w:val="00B02379"/>
    <w:rsid w:val="00B03F69"/>
    <w:rsid w:val="00B0487B"/>
    <w:rsid w:val="00B07617"/>
    <w:rsid w:val="00B07B25"/>
    <w:rsid w:val="00B27D7B"/>
    <w:rsid w:val="00B45545"/>
    <w:rsid w:val="00B51BA7"/>
    <w:rsid w:val="00B5300D"/>
    <w:rsid w:val="00B566AF"/>
    <w:rsid w:val="00B67BDA"/>
    <w:rsid w:val="00B730B2"/>
    <w:rsid w:val="00B763C3"/>
    <w:rsid w:val="00B76582"/>
    <w:rsid w:val="00B774B8"/>
    <w:rsid w:val="00B928D3"/>
    <w:rsid w:val="00B94133"/>
    <w:rsid w:val="00B9429D"/>
    <w:rsid w:val="00BA7D9A"/>
    <w:rsid w:val="00BB2D6B"/>
    <w:rsid w:val="00BB57B1"/>
    <w:rsid w:val="00BB6CAF"/>
    <w:rsid w:val="00BC619B"/>
    <w:rsid w:val="00BD1D03"/>
    <w:rsid w:val="00BD3FA3"/>
    <w:rsid w:val="00BD73F2"/>
    <w:rsid w:val="00BE0BE8"/>
    <w:rsid w:val="00BE18B0"/>
    <w:rsid w:val="00BE474F"/>
    <w:rsid w:val="00BE7C05"/>
    <w:rsid w:val="00BF7913"/>
    <w:rsid w:val="00C05ABD"/>
    <w:rsid w:val="00C06297"/>
    <w:rsid w:val="00C06BDC"/>
    <w:rsid w:val="00C07AB0"/>
    <w:rsid w:val="00C13AEA"/>
    <w:rsid w:val="00C148DF"/>
    <w:rsid w:val="00C26253"/>
    <w:rsid w:val="00C3626D"/>
    <w:rsid w:val="00C41F6D"/>
    <w:rsid w:val="00C46FA5"/>
    <w:rsid w:val="00C5658C"/>
    <w:rsid w:val="00C70F46"/>
    <w:rsid w:val="00C76D8B"/>
    <w:rsid w:val="00C77017"/>
    <w:rsid w:val="00C81F53"/>
    <w:rsid w:val="00C90E55"/>
    <w:rsid w:val="00C96D8D"/>
    <w:rsid w:val="00CA60D9"/>
    <w:rsid w:val="00CA695D"/>
    <w:rsid w:val="00CB2D7E"/>
    <w:rsid w:val="00CC08A5"/>
    <w:rsid w:val="00CC2155"/>
    <w:rsid w:val="00CC6327"/>
    <w:rsid w:val="00CD3974"/>
    <w:rsid w:val="00CD43C8"/>
    <w:rsid w:val="00CD506F"/>
    <w:rsid w:val="00CF07AA"/>
    <w:rsid w:val="00D002D6"/>
    <w:rsid w:val="00D00E91"/>
    <w:rsid w:val="00D0733D"/>
    <w:rsid w:val="00D133F4"/>
    <w:rsid w:val="00D162A1"/>
    <w:rsid w:val="00D1708B"/>
    <w:rsid w:val="00D212F5"/>
    <w:rsid w:val="00D34FE5"/>
    <w:rsid w:val="00D43784"/>
    <w:rsid w:val="00D46D7C"/>
    <w:rsid w:val="00D56A0A"/>
    <w:rsid w:val="00D60B3A"/>
    <w:rsid w:val="00D64ED6"/>
    <w:rsid w:val="00D67ECA"/>
    <w:rsid w:val="00D73DC9"/>
    <w:rsid w:val="00D862AD"/>
    <w:rsid w:val="00D95A9B"/>
    <w:rsid w:val="00DA1B31"/>
    <w:rsid w:val="00DA6E7F"/>
    <w:rsid w:val="00DA6F28"/>
    <w:rsid w:val="00DB4C25"/>
    <w:rsid w:val="00DB52DD"/>
    <w:rsid w:val="00DC2089"/>
    <w:rsid w:val="00DC630D"/>
    <w:rsid w:val="00DD08CB"/>
    <w:rsid w:val="00DD2197"/>
    <w:rsid w:val="00DD54BD"/>
    <w:rsid w:val="00DE17F9"/>
    <w:rsid w:val="00DE489B"/>
    <w:rsid w:val="00DF3DF5"/>
    <w:rsid w:val="00E1312C"/>
    <w:rsid w:val="00E13C31"/>
    <w:rsid w:val="00E2277C"/>
    <w:rsid w:val="00E250F7"/>
    <w:rsid w:val="00E25DDC"/>
    <w:rsid w:val="00E2744B"/>
    <w:rsid w:val="00E27D00"/>
    <w:rsid w:val="00E30461"/>
    <w:rsid w:val="00E32CFA"/>
    <w:rsid w:val="00E3318D"/>
    <w:rsid w:val="00E3462A"/>
    <w:rsid w:val="00E417FF"/>
    <w:rsid w:val="00E41A28"/>
    <w:rsid w:val="00E46302"/>
    <w:rsid w:val="00E50F79"/>
    <w:rsid w:val="00E53FBA"/>
    <w:rsid w:val="00E55D58"/>
    <w:rsid w:val="00E60D77"/>
    <w:rsid w:val="00E619F8"/>
    <w:rsid w:val="00E70FEA"/>
    <w:rsid w:val="00E72429"/>
    <w:rsid w:val="00E74355"/>
    <w:rsid w:val="00E756EA"/>
    <w:rsid w:val="00E82689"/>
    <w:rsid w:val="00E86D84"/>
    <w:rsid w:val="00EA2F12"/>
    <w:rsid w:val="00EA7243"/>
    <w:rsid w:val="00EB03F9"/>
    <w:rsid w:val="00EB178B"/>
    <w:rsid w:val="00EB392B"/>
    <w:rsid w:val="00EC0FD7"/>
    <w:rsid w:val="00ED48C2"/>
    <w:rsid w:val="00ED69AD"/>
    <w:rsid w:val="00EF1FF6"/>
    <w:rsid w:val="00F045EE"/>
    <w:rsid w:val="00F04E45"/>
    <w:rsid w:val="00F1185A"/>
    <w:rsid w:val="00F14AEB"/>
    <w:rsid w:val="00F30BF9"/>
    <w:rsid w:val="00F35347"/>
    <w:rsid w:val="00F4013B"/>
    <w:rsid w:val="00F440ED"/>
    <w:rsid w:val="00F54EB0"/>
    <w:rsid w:val="00F57367"/>
    <w:rsid w:val="00F63F66"/>
    <w:rsid w:val="00F7273F"/>
    <w:rsid w:val="00F7395B"/>
    <w:rsid w:val="00F907FA"/>
    <w:rsid w:val="00F9452D"/>
    <w:rsid w:val="00FA1C5B"/>
    <w:rsid w:val="00FA4459"/>
    <w:rsid w:val="00FA6C01"/>
    <w:rsid w:val="00FA708A"/>
    <w:rsid w:val="00FB0369"/>
    <w:rsid w:val="00FB334C"/>
    <w:rsid w:val="00FB38E2"/>
    <w:rsid w:val="00FC64FD"/>
    <w:rsid w:val="00FD209B"/>
    <w:rsid w:val="00FD50C7"/>
    <w:rsid w:val="00FD57B8"/>
    <w:rsid w:val="00FD7AC8"/>
    <w:rsid w:val="00FE41EF"/>
    <w:rsid w:val="00FE6485"/>
    <w:rsid w:val="00FF0DEA"/>
    <w:rsid w:val="00FF66C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60F3"/>
  <w15:docId w15:val="{308E5200-4871-AE47-BC81-E26EE94C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Standaard"/>
    <w:qFormat/>
    <w:rsid w:val="005D6FA4"/>
    <w:pPr>
      <w:spacing w:before="120" w:after="60"/>
      <w:outlineLvl w:val="0"/>
    </w:pPr>
    <w:rPr>
      <w:rFonts w:ascii="Arial" w:hAnsi="Arial" w:cs="Arial"/>
      <w:b/>
      <w:bCs/>
      <w:color w:val="333399"/>
      <w:kern w:val="36"/>
      <w:sz w:val="36"/>
      <w:szCs w:val="36"/>
    </w:rPr>
  </w:style>
  <w:style w:type="paragraph" w:styleId="Heading2">
    <w:name w:val="heading 2"/>
    <w:basedOn w:val="Normal"/>
    <w:next w:val="Standaard"/>
    <w:qFormat/>
    <w:rsid w:val="005D6FA4"/>
    <w:pPr>
      <w:spacing w:before="120" w:after="60"/>
      <w:outlineLvl w:val="1"/>
    </w:pPr>
    <w:rPr>
      <w:rFonts w:ascii="Arial" w:hAnsi="Arial" w:cs="Arial"/>
      <w:b/>
      <w:bCs/>
      <w:color w:val="008080"/>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basedOn w:val="Normal"/>
    <w:rsid w:val="005D6FA4"/>
    <w:pPr>
      <w:spacing w:after="40"/>
    </w:pPr>
    <w:rPr>
      <w:rFonts w:ascii="Arial" w:hAnsi="Arial"/>
      <w:sz w:val="20"/>
      <w:szCs w:val="20"/>
    </w:rPr>
  </w:style>
  <w:style w:type="paragraph" w:styleId="Header">
    <w:name w:val="header"/>
    <w:basedOn w:val="Normal"/>
    <w:rsid w:val="00D95A9B"/>
    <w:pPr>
      <w:tabs>
        <w:tab w:val="center" w:pos="4536"/>
        <w:tab w:val="right" w:pos="9072"/>
      </w:tabs>
    </w:pPr>
  </w:style>
  <w:style w:type="paragraph" w:styleId="Footer">
    <w:name w:val="footer"/>
    <w:basedOn w:val="Normal"/>
    <w:rsid w:val="00D95A9B"/>
    <w:pPr>
      <w:tabs>
        <w:tab w:val="center" w:pos="4536"/>
        <w:tab w:val="right" w:pos="9072"/>
      </w:tabs>
    </w:pPr>
  </w:style>
  <w:style w:type="character" w:styleId="PageNumber">
    <w:name w:val="page number"/>
    <w:basedOn w:val="DefaultParagraphFont"/>
    <w:rsid w:val="00BB57B1"/>
  </w:style>
  <w:style w:type="paragraph" w:styleId="ListParagraph">
    <w:name w:val="List Paragraph"/>
    <w:basedOn w:val="Normal"/>
    <w:uiPriority w:val="34"/>
    <w:qFormat/>
    <w:rsid w:val="006B0601"/>
    <w:pPr>
      <w:ind w:left="720"/>
      <w:contextualSpacing/>
    </w:pPr>
  </w:style>
  <w:style w:type="paragraph" w:styleId="Revision">
    <w:name w:val="Revision"/>
    <w:hidden/>
    <w:uiPriority w:val="99"/>
    <w:semiHidden/>
    <w:rsid w:val="00542352"/>
    <w:rPr>
      <w:sz w:val="24"/>
      <w:szCs w:val="24"/>
    </w:rPr>
  </w:style>
  <w:style w:type="character" w:styleId="CommentReference">
    <w:name w:val="annotation reference"/>
    <w:basedOn w:val="DefaultParagraphFont"/>
    <w:semiHidden/>
    <w:unhideWhenUsed/>
    <w:rsid w:val="00F57367"/>
    <w:rPr>
      <w:sz w:val="21"/>
      <w:szCs w:val="21"/>
    </w:rPr>
  </w:style>
  <w:style w:type="paragraph" w:styleId="CommentText">
    <w:name w:val="annotation text"/>
    <w:basedOn w:val="Normal"/>
    <w:link w:val="CommentTextChar"/>
    <w:semiHidden/>
    <w:unhideWhenUsed/>
    <w:rsid w:val="00F57367"/>
  </w:style>
  <w:style w:type="character" w:customStyle="1" w:styleId="CommentTextChar">
    <w:name w:val="Comment Text Char"/>
    <w:basedOn w:val="DefaultParagraphFont"/>
    <w:link w:val="CommentText"/>
    <w:semiHidden/>
    <w:rsid w:val="00F57367"/>
    <w:rPr>
      <w:sz w:val="24"/>
      <w:szCs w:val="24"/>
    </w:rPr>
  </w:style>
  <w:style w:type="paragraph" w:styleId="CommentSubject">
    <w:name w:val="annotation subject"/>
    <w:basedOn w:val="CommentText"/>
    <w:next w:val="CommentText"/>
    <w:link w:val="CommentSubjectChar"/>
    <w:semiHidden/>
    <w:unhideWhenUsed/>
    <w:rsid w:val="00F57367"/>
    <w:rPr>
      <w:b/>
      <w:bCs/>
    </w:rPr>
  </w:style>
  <w:style w:type="character" w:customStyle="1" w:styleId="CommentSubjectChar">
    <w:name w:val="Comment Subject Char"/>
    <w:basedOn w:val="CommentTextChar"/>
    <w:link w:val="CommentSubject"/>
    <w:semiHidden/>
    <w:rsid w:val="00F57367"/>
    <w:rPr>
      <w:b/>
      <w:bCs/>
      <w:sz w:val="24"/>
      <w:szCs w:val="24"/>
    </w:rPr>
  </w:style>
  <w:style w:type="paragraph" w:styleId="BalloonText">
    <w:name w:val="Balloon Text"/>
    <w:basedOn w:val="Normal"/>
    <w:link w:val="BalloonTextChar"/>
    <w:semiHidden/>
    <w:unhideWhenUsed/>
    <w:rsid w:val="00A67C84"/>
    <w:rPr>
      <w:rFonts w:ascii="Segoe UI" w:hAnsi="Segoe UI" w:cs="Segoe UI"/>
      <w:sz w:val="18"/>
      <w:szCs w:val="18"/>
    </w:rPr>
  </w:style>
  <w:style w:type="character" w:customStyle="1" w:styleId="BalloonTextChar">
    <w:name w:val="Balloon Text Char"/>
    <w:basedOn w:val="DefaultParagraphFont"/>
    <w:link w:val="BalloonText"/>
    <w:semiHidden/>
    <w:rsid w:val="00A67C84"/>
    <w:rPr>
      <w:rFonts w:ascii="Segoe UI" w:hAnsi="Segoe UI" w:cs="Segoe UI"/>
      <w:sz w:val="18"/>
      <w:szCs w:val="18"/>
    </w:rPr>
  </w:style>
  <w:style w:type="character" w:styleId="SubtleEmphasis">
    <w:name w:val="Subtle Emphasis"/>
    <w:basedOn w:val="DefaultParagraphFont"/>
    <w:uiPriority w:val="19"/>
    <w:qFormat/>
    <w:rsid w:val="005869E0"/>
    <w:rPr>
      <w:i/>
      <w:iCs/>
      <w:color w:val="404040" w:themeColor="text1" w:themeTint="BF"/>
    </w:rPr>
  </w:style>
  <w:style w:type="character" w:styleId="Emphasis">
    <w:name w:val="Emphasis"/>
    <w:basedOn w:val="DefaultParagraphFont"/>
    <w:qFormat/>
    <w:rsid w:val="001503B9"/>
    <w:rPr>
      <w:i/>
      <w:iCs/>
    </w:rPr>
  </w:style>
  <w:style w:type="paragraph" w:styleId="NoSpacing">
    <w:name w:val="No Spacing"/>
    <w:uiPriority w:val="99"/>
    <w:qFormat/>
    <w:rsid w:val="0061299C"/>
    <w:rPr>
      <w:rFonts w:ascii="Calibri" w:eastAsia="Times New Roman" w:hAnsi="Calibri"/>
      <w:sz w:val="22"/>
      <w:szCs w:val="22"/>
      <w:lang w:eastAsia="en-US"/>
    </w:rPr>
  </w:style>
  <w:style w:type="table" w:styleId="TableGrid">
    <w:name w:val="Table Grid"/>
    <w:basedOn w:val="TableNormal"/>
    <w:uiPriority w:val="99"/>
    <w:rsid w:val="0061299C"/>
    <w:rPr>
      <w:rFonts w:ascii="Calibri" w:eastAsia="Times New Roman" w:hAnsi="Calibr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3921">
      <w:bodyDiv w:val="1"/>
      <w:marLeft w:val="0"/>
      <w:marRight w:val="0"/>
      <w:marTop w:val="0"/>
      <w:marBottom w:val="0"/>
      <w:divBdr>
        <w:top w:val="none" w:sz="0" w:space="0" w:color="auto"/>
        <w:left w:val="none" w:sz="0" w:space="0" w:color="auto"/>
        <w:bottom w:val="none" w:sz="0" w:space="0" w:color="auto"/>
        <w:right w:val="none" w:sz="0" w:space="0" w:color="auto"/>
      </w:divBdr>
    </w:div>
    <w:div w:id="755593009">
      <w:bodyDiv w:val="1"/>
      <w:marLeft w:val="0"/>
      <w:marRight w:val="0"/>
      <w:marTop w:val="0"/>
      <w:marBottom w:val="0"/>
      <w:divBdr>
        <w:top w:val="none" w:sz="0" w:space="0" w:color="auto"/>
        <w:left w:val="none" w:sz="0" w:space="0" w:color="auto"/>
        <w:bottom w:val="none" w:sz="0" w:space="0" w:color="auto"/>
        <w:right w:val="none" w:sz="0" w:space="0" w:color="auto"/>
      </w:divBdr>
    </w:div>
    <w:div w:id="911429627">
      <w:bodyDiv w:val="1"/>
      <w:marLeft w:val="0"/>
      <w:marRight w:val="0"/>
      <w:marTop w:val="0"/>
      <w:marBottom w:val="0"/>
      <w:divBdr>
        <w:top w:val="none" w:sz="0" w:space="0" w:color="auto"/>
        <w:left w:val="none" w:sz="0" w:space="0" w:color="auto"/>
        <w:bottom w:val="none" w:sz="0" w:space="0" w:color="auto"/>
        <w:right w:val="none" w:sz="0" w:space="0" w:color="auto"/>
      </w:divBdr>
    </w:div>
    <w:div w:id="954487055">
      <w:bodyDiv w:val="1"/>
      <w:marLeft w:val="0"/>
      <w:marRight w:val="0"/>
      <w:marTop w:val="0"/>
      <w:marBottom w:val="0"/>
      <w:divBdr>
        <w:top w:val="none" w:sz="0" w:space="0" w:color="auto"/>
        <w:left w:val="none" w:sz="0" w:space="0" w:color="auto"/>
        <w:bottom w:val="none" w:sz="0" w:space="0" w:color="auto"/>
        <w:right w:val="none" w:sz="0" w:space="0" w:color="auto"/>
      </w:divBdr>
    </w:div>
    <w:div w:id="1160536441">
      <w:bodyDiv w:val="1"/>
      <w:marLeft w:val="0"/>
      <w:marRight w:val="0"/>
      <w:marTop w:val="0"/>
      <w:marBottom w:val="0"/>
      <w:divBdr>
        <w:top w:val="none" w:sz="0" w:space="0" w:color="auto"/>
        <w:left w:val="none" w:sz="0" w:space="0" w:color="auto"/>
        <w:bottom w:val="none" w:sz="0" w:space="0" w:color="auto"/>
        <w:right w:val="none" w:sz="0" w:space="0" w:color="auto"/>
      </w:divBdr>
    </w:div>
    <w:div w:id="1196235258">
      <w:bodyDiv w:val="1"/>
      <w:marLeft w:val="0"/>
      <w:marRight w:val="0"/>
      <w:marTop w:val="0"/>
      <w:marBottom w:val="0"/>
      <w:divBdr>
        <w:top w:val="none" w:sz="0" w:space="0" w:color="auto"/>
        <w:left w:val="none" w:sz="0" w:space="0" w:color="auto"/>
        <w:bottom w:val="none" w:sz="0" w:space="0" w:color="auto"/>
        <w:right w:val="none" w:sz="0" w:space="0" w:color="auto"/>
      </w:divBdr>
    </w:div>
    <w:div w:id="1522161283">
      <w:bodyDiv w:val="1"/>
      <w:marLeft w:val="0"/>
      <w:marRight w:val="0"/>
      <w:marTop w:val="0"/>
      <w:marBottom w:val="0"/>
      <w:divBdr>
        <w:top w:val="none" w:sz="0" w:space="0" w:color="auto"/>
        <w:left w:val="none" w:sz="0" w:space="0" w:color="auto"/>
        <w:bottom w:val="none" w:sz="0" w:space="0" w:color="auto"/>
        <w:right w:val="none" w:sz="0" w:space="0" w:color="auto"/>
      </w:divBdr>
    </w:div>
    <w:div w:id="1698383338">
      <w:bodyDiv w:val="1"/>
      <w:marLeft w:val="0"/>
      <w:marRight w:val="0"/>
      <w:marTop w:val="0"/>
      <w:marBottom w:val="0"/>
      <w:divBdr>
        <w:top w:val="none" w:sz="0" w:space="0" w:color="auto"/>
        <w:left w:val="none" w:sz="0" w:space="0" w:color="auto"/>
        <w:bottom w:val="none" w:sz="0" w:space="0" w:color="auto"/>
        <w:right w:val="none" w:sz="0" w:space="0" w:color="auto"/>
      </w:divBdr>
    </w:div>
    <w:div w:id="1912616735">
      <w:bodyDiv w:val="1"/>
      <w:marLeft w:val="0"/>
      <w:marRight w:val="0"/>
      <w:marTop w:val="0"/>
      <w:marBottom w:val="0"/>
      <w:divBdr>
        <w:top w:val="none" w:sz="0" w:space="0" w:color="auto"/>
        <w:left w:val="none" w:sz="0" w:space="0" w:color="auto"/>
        <w:bottom w:val="none" w:sz="0" w:space="0" w:color="auto"/>
        <w:right w:val="none" w:sz="0" w:space="0" w:color="auto"/>
      </w:divBdr>
    </w:div>
    <w:div w:id="19413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362</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SLICE-BY-SLICE IN-GEL DIGESTION</vt:lpstr>
    </vt:vector>
  </TitlesOfParts>
  <Company>VU medisch Center</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SLICE-BY-SLICE IN-GEL DIGESTION</dc:title>
  <dc:subject/>
  <dc:creator>Jaco Knol</dc:creator>
  <cp:keywords/>
  <dc:description/>
  <cp:lastModifiedBy>Knol, J.C. (Jaco)</cp:lastModifiedBy>
  <cp:revision>2</cp:revision>
  <cp:lastPrinted>2009-04-01T14:34:00Z</cp:lastPrinted>
  <dcterms:created xsi:type="dcterms:W3CDTF">2026-06-26T12:49:00Z</dcterms:created>
  <dcterms:modified xsi:type="dcterms:W3CDTF">2026-06-26T12:49:00Z</dcterms:modified>
</cp:coreProperties>
</file>